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D8CE" w14:textId="4BAE54DD" w:rsidR="00DB715B" w:rsidRPr="005832DC" w:rsidRDefault="2288F87E" w:rsidP="48D7F0D6">
      <w:pPr>
        <w:pStyle w:val="Heading1"/>
        <w:rPr>
          <w:rFonts w:ascii="Aptos" w:eastAsia="Calibri" w:hAnsi="Aptos" w:cs="Calibri"/>
          <w:lang w:val="de-DE"/>
        </w:rPr>
      </w:pPr>
      <w:r w:rsidRPr="005832DC">
        <w:rPr>
          <w:rFonts w:ascii="Aptos" w:eastAsia="Calibri" w:hAnsi="Aptos" w:cs="Calibri"/>
          <w:lang w:val="de-DE"/>
        </w:rPr>
        <w:t>Allgemeine Informationen zum Fach</w:t>
      </w:r>
      <w:r w:rsidR="00D72665">
        <w:rPr>
          <w:rFonts w:ascii="Aptos" w:eastAsia="Calibri" w:hAnsi="Aptos" w:cs="Calibri"/>
          <w:lang w:val="de-DE"/>
        </w:rPr>
        <w:t xml:space="preserve"> </w:t>
      </w:r>
      <w:proofErr w:type="spellStart"/>
      <w:r w:rsidR="00D72665">
        <w:rPr>
          <w:rFonts w:ascii="Aptos" w:eastAsia="Calibri" w:hAnsi="Aptos" w:cs="Calibri"/>
          <w:lang w:val="de-DE"/>
        </w:rPr>
        <w:t>IuM</w:t>
      </w:r>
      <w:proofErr w:type="spellEnd"/>
    </w:p>
    <w:p w14:paraId="5F86C6A1" w14:textId="79A23134" w:rsidR="00A9687E" w:rsidRPr="005832DC" w:rsidRDefault="2288F87E" w:rsidP="003C7ACD">
      <w:pPr>
        <w:jc w:val="both"/>
        <w:rPr>
          <w:rFonts w:ascii="Aptos" w:eastAsia="Calibri" w:hAnsi="Aptos" w:cs="Calibri"/>
          <w:color w:val="0F4761" w:themeColor="accent1" w:themeShade="BF"/>
          <w:sz w:val="32"/>
          <w:szCs w:val="32"/>
          <w:lang w:val="de-DE"/>
        </w:rPr>
      </w:pPr>
      <w:r w:rsidRPr="005832DC">
        <w:rPr>
          <w:rFonts w:ascii="Aptos" w:eastAsia="Calibri" w:hAnsi="Aptos" w:cs="Calibri"/>
          <w:color w:val="0F4761" w:themeColor="accent1" w:themeShade="BF"/>
          <w:sz w:val="32"/>
          <w:szCs w:val="32"/>
          <w:lang w:val="de-DE"/>
        </w:rPr>
        <w:t>Notengebung</w:t>
      </w:r>
      <w:r w:rsidR="005832DC" w:rsidRPr="005832DC">
        <w:rPr>
          <w:rFonts w:ascii="Aptos" w:eastAsia="Calibri" w:hAnsi="Aptos" w:cs="Calibri"/>
          <w:color w:val="0F4761" w:themeColor="accent1" w:themeShade="BF"/>
          <w:sz w:val="32"/>
          <w:szCs w:val="32"/>
          <w:lang w:val="de-DE"/>
        </w:rPr>
        <w:br/>
      </w:r>
      <w:r w:rsidRPr="005832DC">
        <w:rPr>
          <w:rFonts w:ascii="Aptos" w:eastAsia="Aptos" w:hAnsi="Aptos" w:cs="Aptos"/>
          <w:color w:val="000000" w:themeColor="text1"/>
          <w:lang w:val="de-DE"/>
        </w:rPr>
        <w:t xml:space="preserve">Das </w:t>
      </w:r>
      <w:r w:rsidR="00D72665">
        <w:rPr>
          <w:rFonts w:ascii="Aptos" w:eastAsia="Aptos" w:hAnsi="Aptos" w:cs="Aptos"/>
          <w:color w:val="000000" w:themeColor="text1"/>
          <w:lang w:val="de-DE"/>
        </w:rPr>
        <w:t xml:space="preserve">neue </w:t>
      </w:r>
      <w:r w:rsidRPr="005832DC">
        <w:rPr>
          <w:rFonts w:ascii="Aptos" w:eastAsia="Aptos" w:hAnsi="Aptos" w:cs="Aptos"/>
          <w:color w:val="000000" w:themeColor="text1"/>
          <w:lang w:val="de-DE"/>
        </w:rPr>
        <w:t xml:space="preserve">Fach </w:t>
      </w:r>
      <w:r w:rsidR="00D72665">
        <w:rPr>
          <w:rFonts w:ascii="Aptos" w:eastAsia="Aptos" w:hAnsi="Aptos" w:cs="Aptos"/>
          <w:color w:val="000000" w:themeColor="text1"/>
          <w:lang w:val="de-DE"/>
        </w:rPr>
        <w:t>„</w:t>
      </w:r>
      <w:r w:rsidRPr="005832DC">
        <w:rPr>
          <w:rFonts w:ascii="Aptos" w:eastAsia="Aptos" w:hAnsi="Aptos" w:cs="Aptos"/>
          <w:color w:val="000000" w:themeColor="text1"/>
          <w:lang w:val="de-DE"/>
        </w:rPr>
        <w:t>Informatik und Medienbildung</w:t>
      </w:r>
      <w:r w:rsidR="00D72665">
        <w:rPr>
          <w:rFonts w:ascii="Aptos" w:eastAsia="Aptos" w:hAnsi="Aptos" w:cs="Aptos"/>
          <w:color w:val="000000" w:themeColor="text1"/>
          <w:lang w:val="de-DE"/>
        </w:rPr>
        <w:t>“ (</w:t>
      </w:r>
      <w:proofErr w:type="spellStart"/>
      <w:r w:rsidR="00D72665">
        <w:rPr>
          <w:rFonts w:ascii="Aptos" w:eastAsia="Aptos" w:hAnsi="Aptos" w:cs="Aptos"/>
          <w:color w:val="000000" w:themeColor="text1"/>
          <w:lang w:val="de-DE"/>
        </w:rPr>
        <w:t>IuM</w:t>
      </w:r>
      <w:proofErr w:type="spellEnd"/>
      <w:r w:rsidR="00D72665">
        <w:rPr>
          <w:rFonts w:ascii="Aptos" w:eastAsia="Aptos" w:hAnsi="Aptos" w:cs="Aptos"/>
          <w:color w:val="000000" w:themeColor="text1"/>
          <w:lang w:val="de-DE"/>
        </w:rPr>
        <w:t>)</w:t>
      </w:r>
      <w:r w:rsidRPr="005832DC">
        <w:rPr>
          <w:rFonts w:ascii="Aptos" w:eastAsia="Aptos" w:hAnsi="Aptos" w:cs="Aptos"/>
          <w:color w:val="000000" w:themeColor="text1"/>
          <w:lang w:val="de-DE"/>
        </w:rPr>
        <w:t xml:space="preserve"> ist </w:t>
      </w:r>
      <w:r w:rsidRPr="005832DC">
        <w:rPr>
          <w:rFonts w:ascii="Aptos" w:eastAsia="Aptos" w:hAnsi="Aptos" w:cs="Aptos"/>
          <w:b/>
          <w:bCs/>
          <w:color w:val="000000" w:themeColor="text1"/>
          <w:lang w:val="de-DE"/>
        </w:rPr>
        <w:t>versetzungsrelevant</w:t>
      </w:r>
      <w:r w:rsidRPr="005832DC">
        <w:rPr>
          <w:rFonts w:ascii="Aptos" w:eastAsia="Aptos" w:hAnsi="Aptos" w:cs="Aptos"/>
          <w:color w:val="000000" w:themeColor="text1"/>
          <w:lang w:val="de-DE"/>
        </w:rPr>
        <w:t xml:space="preserve">, </w:t>
      </w:r>
      <w:r w:rsidR="00E519E4" w:rsidRPr="005832DC">
        <w:rPr>
          <w:rFonts w:ascii="Aptos" w:eastAsia="Aptos" w:hAnsi="Aptos" w:cs="Aptos"/>
          <w:color w:val="000000" w:themeColor="text1"/>
          <w:lang w:val="de-DE"/>
        </w:rPr>
        <w:t xml:space="preserve">die </w:t>
      </w:r>
      <w:proofErr w:type="spellStart"/>
      <w:r w:rsidR="00E519E4" w:rsidRPr="005832DC">
        <w:rPr>
          <w:rFonts w:ascii="Aptos" w:eastAsia="Aptos" w:hAnsi="Aptos" w:cs="Aptos"/>
          <w:color w:val="000000" w:themeColor="text1"/>
          <w:lang w:val="de-DE"/>
        </w:rPr>
        <w:t>SuS</w:t>
      </w:r>
      <w:proofErr w:type="spellEnd"/>
      <w:r w:rsidR="00E519E4" w:rsidRPr="005832DC">
        <w:rPr>
          <w:rFonts w:ascii="Aptos" w:eastAsia="Aptos" w:hAnsi="Aptos" w:cs="Aptos"/>
          <w:color w:val="000000" w:themeColor="text1"/>
          <w:lang w:val="de-DE"/>
        </w:rPr>
        <w:t xml:space="preserve"> erhalten somit</w:t>
      </w:r>
      <w:r w:rsidRPr="005832DC">
        <w:rPr>
          <w:rFonts w:ascii="Aptos" w:eastAsia="Aptos" w:hAnsi="Aptos" w:cs="Aptos"/>
          <w:color w:val="000000" w:themeColor="text1"/>
          <w:lang w:val="de-DE"/>
        </w:rPr>
        <w:t xml:space="preserve"> für dieses Fach </w:t>
      </w:r>
      <w:r w:rsidR="00A9687E" w:rsidRPr="005832DC">
        <w:rPr>
          <w:rFonts w:ascii="Aptos" w:eastAsia="Aptos" w:hAnsi="Aptos" w:cs="Aptos"/>
          <w:color w:val="000000" w:themeColor="text1"/>
          <w:lang w:val="de-DE"/>
        </w:rPr>
        <w:t xml:space="preserve">eine </w:t>
      </w:r>
      <w:r w:rsidRPr="005832DC">
        <w:rPr>
          <w:rFonts w:ascii="Aptos" w:eastAsia="Aptos" w:hAnsi="Aptos" w:cs="Aptos"/>
          <w:color w:val="000000" w:themeColor="text1"/>
          <w:lang w:val="de-DE"/>
        </w:rPr>
        <w:t>Note</w:t>
      </w:r>
      <w:r w:rsidR="00A9687E" w:rsidRPr="005832DC">
        <w:rPr>
          <w:rFonts w:ascii="Aptos" w:eastAsia="Aptos" w:hAnsi="Aptos" w:cs="Aptos"/>
          <w:color w:val="000000" w:themeColor="text1"/>
          <w:lang w:val="de-DE"/>
        </w:rPr>
        <w:t xml:space="preserve">, anders als früher </w:t>
      </w:r>
      <w:r w:rsidR="00E519E4" w:rsidRPr="005832DC">
        <w:rPr>
          <w:rFonts w:ascii="Aptos" w:eastAsia="Aptos" w:hAnsi="Aptos" w:cs="Aptos"/>
          <w:color w:val="000000" w:themeColor="text1"/>
          <w:lang w:val="de-DE"/>
        </w:rPr>
        <w:t xml:space="preserve">für den </w:t>
      </w:r>
      <w:r w:rsidR="00A9687E" w:rsidRPr="005832DC">
        <w:rPr>
          <w:rFonts w:ascii="Aptos" w:eastAsia="Aptos" w:hAnsi="Aptos" w:cs="Aptos"/>
          <w:color w:val="000000" w:themeColor="text1"/>
          <w:lang w:val="de-DE"/>
        </w:rPr>
        <w:t xml:space="preserve">Basiskurs Medienbildung. </w:t>
      </w:r>
      <w:r w:rsidR="00A9687E" w:rsidRPr="005832DC">
        <w:rPr>
          <w:rFonts w:ascii="Aptos" w:eastAsia="Aptos" w:hAnsi="Aptos" w:cs="Aptos"/>
          <w:b/>
          <w:bCs/>
          <w:color w:val="000000" w:themeColor="text1"/>
          <w:lang w:val="de-DE"/>
        </w:rPr>
        <w:t>Wir empfehlen neben de</w:t>
      </w:r>
      <w:r w:rsidR="00E519E4" w:rsidRPr="005832DC">
        <w:rPr>
          <w:rFonts w:ascii="Aptos" w:eastAsia="Aptos" w:hAnsi="Aptos" w:cs="Aptos"/>
          <w:b/>
          <w:bCs/>
          <w:color w:val="000000" w:themeColor="text1"/>
          <w:lang w:val="de-DE"/>
        </w:rPr>
        <w:t xml:space="preserve">r </w:t>
      </w:r>
      <w:r w:rsidR="00A9687E" w:rsidRPr="005832DC">
        <w:rPr>
          <w:rFonts w:ascii="Aptos" w:eastAsia="Aptos" w:hAnsi="Aptos" w:cs="Aptos"/>
          <w:b/>
          <w:bCs/>
          <w:color w:val="000000" w:themeColor="text1"/>
          <w:lang w:val="de-DE"/>
        </w:rPr>
        <w:t xml:space="preserve">mündlichen </w:t>
      </w:r>
      <w:r w:rsidR="00E519E4" w:rsidRPr="005832DC">
        <w:rPr>
          <w:rFonts w:ascii="Aptos" w:eastAsia="Aptos" w:hAnsi="Aptos" w:cs="Aptos"/>
          <w:b/>
          <w:bCs/>
          <w:color w:val="000000" w:themeColor="text1"/>
          <w:lang w:val="de-DE"/>
        </w:rPr>
        <w:t xml:space="preserve">Note </w:t>
      </w:r>
      <w:r w:rsidR="00A9687E" w:rsidRPr="005832DC">
        <w:rPr>
          <w:rFonts w:ascii="Aptos" w:eastAsia="Aptos" w:hAnsi="Aptos" w:cs="Aptos"/>
          <w:b/>
          <w:bCs/>
          <w:color w:val="000000" w:themeColor="text1"/>
          <w:lang w:val="de-DE"/>
        </w:rPr>
        <w:t>eine schriftlich-praktische Note</w:t>
      </w:r>
      <w:r w:rsidR="00E519E4" w:rsidRPr="005832DC">
        <w:rPr>
          <w:rFonts w:ascii="Aptos" w:eastAsia="Aptos" w:hAnsi="Aptos" w:cs="Aptos"/>
          <w:b/>
          <w:bCs/>
          <w:color w:val="000000" w:themeColor="text1"/>
          <w:lang w:val="de-DE"/>
        </w:rPr>
        <w:t>.</w:t>
      </w:r>
    </w:p>
    <w:p w14:paraId="2EA4E9A0" w14:textId="6E214877" w:rsidR="00DB715B" w:rsidRPr="005832DC" w:rsidRDefault="00A9687E" w:rsidP="00A9687E">
      <w:pPr>
        <w:jc w:val="both"/>
        <w:rPr>
          <w:rFonts w:ascii="Aptos" w:eastAsia="Aptos" w:hAnsi="Aptos" w:cs="Aptos"/>
          <w:b/>
          <w:bCs/>
          <w:color w:val="000000" w:themeColor="text1"/>
          <w:lang w:val="de-DE"/>
        </w:rPr>
      </w:pPr>
      <w:r w:rsidRPr="005832DC">
        <w:rPr>
          <w:rFonts w:ascii="Aptos" w:eastAsia="Aptos" w:hAnsi="Aptos" w:cs="Aptos"/>
          <w:color w:val="000000" w:themeColor="text1"/>
          <w:lang w:val="de-DE"/>
        </w:rPr>
        <w:t xml:space="preserve">Die Gewichtung der mündlichen, praktischen bzw. schriftlichen Noten kann 1-1-1 (m-s-p) erfolgen oder 1-1 (m-s/p). Bei ungeteilten Klassen empfehlen wir 1-1-1, bei geteilten Klassen 1-1, da hier der einzelne </w:t>
      </w:r>
      <w:proofErr w:type="spellStart"/>
      <w:r w:rsidRPr="005832DC">
        <w:rPr>
          <w:rFonts w:ascii="Aptos" w:eastAsia="Aptos" w:hAnsi="Aptos" w:cs="Aptos"/>
          <w:color w:val="000000" w:themeColor="text1"/>
          <w:lang w:val="de-DE"/>
        </w:rPr>
        <w:t>SuS</w:t>
      </w:r>
      <w:proofErr w:type="spellEnd"/>
      <w:r w:rsidRPr="005832DC">
        <w:rPr>
          <w:rFonts w:ascii="Aptos" w:eastAsia="Aptos" w:hAnsi="Aptos" w:cs="Aptos"/>
          <w:color w:val="000000" w:themeColor="text1"/>
          <w:lang w:val="de-DE"/>
        </w:rPr>
        <w:t xml:space="preserve"> besser im Blick </w:t>
      </w:r>
      <w:r w:rsidR="00B93FDA">
        <w:rPr>
          <w:rFonts w:ascii="Aptos" w:eastAsia="Aptos" w:hAnsi="Aptos" w:cs="Aptos"/>
          <w:color w:val="000000" w:themeColor="text1"/>
          <w:lang w:val="de-DE"/>
        </w:rPr>
        <w:t>bleibt</w:t>
      </w:r>
      <w:r w:rsidRPr="005832DC">
        <w:rPr>
          <w:rFonts w:ascii="Aptos" w:eastAsia="Aptos" w:hAnsi="Aptos" w:cs="Aptos"/>
          <w:color w:val="000000" w:themeColor="text1"/>
          <w:lang w:val="de-DE"/>
        </w:rPr>
        <w:t>.</w:t>
      </w:r>
      <w:r w:rsidR="00E519E4" w:rsidRPr="005832DC">
        <w:rPr>
          <w:rFonts w:ascii="Aptos" w:eastAsia="Aptos" w:hAnsi="Aptos" w:cs="Aptos"/>
          <w:color w:val="000000" w:themeColor="text1"/>
          <w:lang w:val="de-DE"/>
        </w:rPr>
        <w:t xml:space="preserve"> </w:t>
      </w:r>
      <w:r w:rsidR="2288F87E" w:rsidRPr="005832DC">
        <w:rPr>
          <w:rFonts w:ascii="Aptos" w:eastAsia="Aptos" w:hAnsi="Aptos" w:cs="Aptos"/>
          <w:color w:val="000000" w:themeColor="text1"/>
          <w:lang w:val="de-DE"/>
        </w:rPr>
        <w:t>Bei ungeteilten Klassen bietet sich eine Abfrage in Papierform an</w:t>
      </w:r>
      <w:r w:rsidR="00E519E4" w:rsidRPr="005832DC">
        <w:rPr>
          <w:rFonts w:ascii="Aptos" w:eastAsia="Aptos" w:hAnsi="Aptos" w:cs="Aptos"/>
          <w:color w:val="000000" w:themeColor="text1"/>
          <w:lang w:val="de-DE"/>
        </w:rPr>
        <w:t xml:space="preserve">, um die Notenbasis abzusichern. </w:t>
      </w:r>
      <w:r w:rsidR="2288F87E" w:rsidRPr="005832DC">
        <w:rPr>
          <w:rFonts w:ascii="Aptos" w:eastAsia="Aptos" w:hAnsi="Aptos" w:cs="Aptos"/>
          <w:b/>
          <w:bCs/>
          <w:color w:val="000000" w:themeColor="text1"/>
          <w:lang w:val="de-DE"/>
        </w:rPr>
        <w:t xml:space="preserve">Gut zu benoten </w:t>
      </w:r>
      <w:r w:rsidR="00E519E4" w:rsidRPr="005832DC">
        <w:rPr>
          <w:rFonts w:ascii="Aptos" w:eastAsia="Aptos" w:hAnsi="Aptos" w:cs="Aptos"/>
          <w:b/>
          <w:bCs/>
          <w:color w:val="000000" w:themeColor="text1"/>
          <w:lang w:val="de-DE"/>
        </w:rPr>
        <w:t>sind</w:t>
      </w:r>
      <w:r w:rsidR="2288F87E" w:rsidRPr="005832DC">
        <w:rPr>
          <w:rFonts w:ascii="Aptos" w:eastAsia="Aptos" w:hAnsi="Aptos" w:cs="Aptos"/>
          <w:b/>
          <w:bCs/>
          <w:color w:val="000000" w:themeColor="text1"/>
          <w:lang w:val="de-DE"/>
        </w:rPr>
        <w:t xml:space="preserve">: </w:t>
      </w:r>
    </w:p>
    <w:p w14:paraId="20D4D7C7" w14:textId="03C57E8B" w:rsidR="00A9687E" w:rsidRPr="00A93C79" w:rsidRDefault="00A9687E" w:rsidP="00A9687E">
      <w:pPr>
        <w:pStyle w:val="ListParagraph"/>
        <w:numPr>
          <w:ilvl w:val="0"/>
          <w:numId w:val="6"/>
        </w:numPr>
        <w:jc w:val="both"/>
        <w:rPr>
          <w:rFonts w:ascii="Aptos" w:eastAsia="Aptos" w:hAnsi="Aptos" w:cs="Aptos"/>
          <w:b/>
          <w:bCs/>
          <w:color w:val="000000" w:themeColor="text1"/>
          <w:lang w:val="de-DE"/>
        </w:rPr>
      </w:pPr>
      <w:r w:rsidRPr="00A93C79">
        <w:rPr>
          <w:rFonts w:ascii="Aptos" w:eastAsia="Aptos" w:hAnsi="Aptos" w:cs="Aptos"/>
          <w:b/>
          <w:bCs/>
          <w:color w:val="000000" w:themeColor="text1"/>
          <w:lang w:val="de-DE"/>
        </w:rPr>
        <w:t>Mündlich (neben den normalen Unterrichtsgesprächen)</w:t>
      </w:r>
    </w:p>
    <w:p w14:paraId="03AAF7E3" w14:textId="43A28455"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5</w:t>
      </w:r>
    </w:p>
    <w:p w14:paraId="35F34177" w14:textId="788C20CE" w:rsidR="00A9687E" w:rsidRPr="005832DC" w:rsidRDefault="00A9687E"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Vorstellen eigenes Medientagebuch (2x)</w:t>
      </w:r>
    </w:p>
    <w:p w14:paraId="2C110FB0" w14:textId="5B6A4401" w:rsidR="00E519E4" w:rsidRPr="005832DC" w:rsidRDefault="00E519E4"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Präsentation: Einfaches digitales Produkt</w:t>
      </w:r>
    </w:p>
    <w:p w14:paraId="4F58A273" w14:textId="71C516F4"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6</w:t>
      </w:r>
    </w:p>
    <w:p w14:paraId="1823D635" w14:textId="77777777"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Vorstellen eigenes Medientagebuch (2x)</w:t>
      </w:r>
    </w:p>
    <w:p w14:paraId="2D61A593" w14:textId="4554EB08"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Präsentieren</w:t>
      </w:r>
    </w:p>
    <w:p w14:paraId="5C5425D6" w14:textId="4DFFB5F2" w:rsidR="00A9687E" w:rsidRPr="00A93C79" w:rsidRDefault="00A9687E" w:rsidP="00A9687E">
      <w:pPr>
        <w:pStyle w:val="ListParagraph"/>
        <w:numPr>
          <w:ilvl w:val="0"/>
          <w:numId w:val="6"/>
        </w:numPr>
        <w:jc w:val="both"/>
        <w:rPr>
          <w:rFonts w:ascii="Aptos" w:eastAsia="Aptos" w:hAnsi="Aptos" w:cs="Aptos"/>
          <w:b/>
          <w:bCs/>
          <w:color w:val="000000" w:themeColor="text1"/>
          <w:lang w:val="de-DE"/>
        </w:rPr>
      </w:pPr>
      <w:r w:rsidRPr="00A93C79">
        <w:rPr>
          <w:rFonts w:ascii="Aptos" w:eastAsia="Aptos" w:hAnsi="Aptos" w:cs="Aptos"/>
          <w:b/>
          <w:bCs/>
          <w:color w:val="000000" w:themeColor="text1"/>
          <w:lang w:val="de-DE"/>
        </w:rPr>
        <w:t>Schriftlich</w:t>
      </w:r>
    </w:p>
    <w:p w14:paraId="16C7236D" w14:textId="17A819AA"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5</w:t>
      </w:r>
    </w:p>
    <w:p w14:paraId="0F554297" w14:textId="285F2865" w:rsidR="00A9687E" w:rsidRPr="005832DC" w:rsidRDefault="00A9687E"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Abgabe eigenes Medientagebuch (2x)</w:t>
      </w:r>
    </w:p>
    <w:p w14:paraId="47D72B92" w14:textId="538A7963" w:rsidR="00E519E4" w:rsidRPr="005832DC" w:rsidRDefault="00E519E4"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Klausur zu Suchmaschinen + Soziale Netzwerke</w:t>
      </w:r>
    </w:p>
    <w:p w14:paraId="7AE9DD3C" w14:textId="56F05495"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6</w:t>
      </w:r>
    </w:p>
    <w:p w14:paraId="149A57B0" w14:textId="23568E6A"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Datensicherheit, Kommunikation und Persönlichkeitsrechte</w:t>
      </w:r>
    </w:p>
    <w:p w14:paraId="7D763631" w14:textId="1431362A"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Informatik (Codierung, Decodierung, Anweisung, Sequenz, Schleife)</w:t>
      </w:r>
    </w:p>
    <w:p w14:paraId="5B1C5C99" w14:textId="37BF9DC0" w:rsidR="00A9687E" w:rsidRPr="00A93C79" w:rsidRDefault="00A9687E" w:rsidP="00A9687E">
      <w:pPr>
        <w:pStyle w:val="ListParagraph"/>
        <w:numPr>
          <w:ilvl w:val="0"/>
          <w:numId w:val="6"/>
        </w:numPr>
        <w:jc w:val="both"/>
        <w:rPr>
          <w:rFonts w:ascii="Aptos" w:eastAsia="Aptos" w:hAnsi="Aptos" w:cs="Aptos"/>
          <w:b/>
          <w:bCs/>
          <w:color w:val="000000" w:themeColor="text1"/>
          <w:lang w:val="de-DE"/>
        </w:rPr>
      </w:pPr>
      <w:r w:rsidRPr="00A93C79">
        <w:rPr>
          <w:rFonts w:ascii="Aptos" w:eastAsia="Aptos" w:hAnsi="Aptos" w:cs="Aptos"/>
          <w:b/>
          <w:bCs/>
          <w:color w:val="000000" w:themeColor="text1"/>
          <w:lang w:val="de-DE"/>
        </w:rPr>
        <w:t>Praktisch</w:t>
      </w:r>
    </w:p>
    <w:p w14:paraId="0EECAB48" w14:textId="0CE8C26C"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5</w:t>
      </w:r>
    </w:p>
    <w:p w14:paraId="7713B07F" w14:textId="39009C35" w:rsidR="00A9687E" w:rsidRPr="005832DC" w:rsidRDefault="00A9687E"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Einfaches digitales Produkt</w:t>
      </w:r>
    </w:p>
    <w:p w14:paraId="2C9842F3" w14:textId="09005A4C" w:rsidR="00E519E4" w:rsidRPr="005832DC" w:rsidRDefault="00E519E4"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Office-Programm: eigenes Produkt</w:t>
      </w:r>
    </w:p>
    <w:p w14:paraId="7EEAAE8F" w14:textId="371D2EAA" w:rsidR="00E519E4" w:rsidRPr="005832DC" w:rsidRDefault="00E519E4" w:rsidP="00A9687E">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Kreativ-Produkt nach Pfingsten</w:t>
      </w:r>
    </w:p>
    <w:p w14:paraId="755D8D19" w14:textId="38595CEF" w:rsidR="00A9687E" w:rsidRPr="005832DC" w:rsidRDefault="00A9687E" w:rsidP="00A9687E">
      <w:pPr>
        <w:pStyle w:val="ListParagraph"/>
        <w:numPr>
          <w:ilvl w:val="1"/>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Klassenstufe 6</w:t>
      </w:r>
    </w:p>
    <w:p w14:paraId="2E8F2F4C" w14:textId="6899CBB2"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Kollaboratives Arbeiten: das eigene Produkt</w:t>
      </w:r>
    </w:p>
    <w:p w14:paraId="7BC9D149" w14:textId="18CDE9CD"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Präsentieren: das eigene Produkt</w:t>
      </w:r>
    </w:p>
    <w:p w14:paraId="3FC5819F" w14:textId="398D462C" w:rsidR="00E519E4" w:rsidRPr="005832DC" w:rsidRDefault="00E519E4" w:rsidP="00E519E4">
      <w:pPr>
        <w:pStyle w:val="ListParagraph"/>
        <w:numPr>
          <w:ilvl w:val="2"/>
          <w:numId w:val="6"/>
        </w:numPr>
        <w:jc w:val="both"/>
        <w:rPr>
          <w:rFonts w:ascii="Aptos" w:eastAsia="Aptos" w:hAnsi="Aptos" w:cs="Aptos"/>
          <w:color w:val="000000" w:themeColor="text1"/>
          <w:lang w:val="de-DE"/>
        </w:rPr>
      </w:pPr>
      <w:r w:rsidRPr="005832DC">
        <w:rPr>
          <w:rFonts w:ascii="Aptos" w:eastAsia="Aptos" w:hAnsi="Aptos" w:cs="Aptos"/>
          <w:color w:val="000000" w:themeColor="text1"/>
          <w:lang w:val="de-DE"/>
        </w:rPr>
        <w:t>Programmierprojekt</w:t>
      </w:r>
    </w:p>
    <w:p w14:paraId="356C2789" w14:textId="04BEED13" w:rsidR="0075143B" w:rsidRPr="005832DC" w:rsidRDefault="2288F87E" w:rsidP="005832DC">
      <w:pPr>
        <w:spacing w:after="0"/>
        <w:rPr>
          <w:rFonts w:ascii="Aptos" w:eastAsia="Calibri" w:hAnsi="Aptos" w:cs="Calibri"/>
          <w:color w:val="0F4761" w:themeColor="accent1" w:themeShade="BF"/>
          <w:sz w:val="32"/>
          <w:szCs w:val="32"/>
        </w:rPr>
      </w:pPr>
      <w:r w:rsidRPr="005832DC">
        <w:rPr>
          <w:rFonts w:ascii="Aptos" w:eastAsia="Calibri" w:hAnsi="Aptos" w:cs="Calibri"/>
          <w:color w:val="0F4761" w:themeColor="accent1" w:themeShade="BF"/>
          <w:sz w:val="32"/>
          <w:szCs w:val="32"/>
          <w:lang w:val="de-DE"/>
        </w:rPr>
        <w:lastRenderedPageBreak/>
        <w:t>Bildungsplan</w:t>
      </w:r>
    </w:p>
    <w:p w14:paraId="57C93A9E" w14:textId="021C74A2" w:rsidR="005832DC" w:rsidRPr="005832DC" w:rsidRDefault="2288F87E" w:rsidP="005832DC">
      <w:pPr>
        <w:jc w:val="both"/>
        <w:rPr>
          <w:rFonts w:ascii="Aptos" w:eastAsia="Calibri" w:hAnsi="Aptos" w:cs="Calibri"/>
          <w:color w:val="000000" w:themeColor="text1"/>
          <w:lang w:val="de-DE"/>
        </w:rPr>
      </w:pPr>
      <w:r w:rsidRPr="005832DC">
        <w:rPr>
          <w:rFonts w:ascii="Aptos" w:eastAsia="Calibri" w:hAnsi="Aptos" w:cs="Calibri"/>
          <w:b/>
          <w:bCs/>
          <w:color w:val="000000" w:themeColor="text1"/>
          <w:lang w:val="de-DE"/>
        </w:rPr>
        <w:t>Aktuell gibt es noch keinen Bildungsplan und damit kein verpflichtendes Curriculum.</w:t>
      </w:r>
      <w:r w:rsidRPr="005832DC">
        <w:rPr>
          <w:rFonts w:ascii="Aptos" w:eastAsia="Calibri" w:hAnsi="Aptos" w:cs="Calibri"/>
          <w:color w:val="000000" w:themeColor="text1"/>
          <w:lang w:val="de-DE"/>
        </w:rPr>
        <w:t xml:space="preserve"> Das KM hat im Frühjahr 2025 eine </w:t>
      </w:r>
      <w:hyperlink r:id="rId7">
        <w:r w:rsidR="0075143B" w:rsidRPr="005832DC">
          <w:rPr>
            <w:rStyle w:val="Hyperlink"/>
            <w:rFonts w:ascii="Aptos" w:eastAsia="Calibri" w:hAnsi="Aptos" w:cs="Calibri"/>
            <w:b/>
            <w:bCs/>
            <w:lang w:val="de-DE"/>
          </w:rPr>
          <w:t>Lesehilfe Informatik und Medienbildung</w:t>
        </w:r>
      </w:hyperlink>
      <w:r w:rsidR="0075143B" w:rsidRPr="005832DC">
        <w:rPr>
          <w:rFonts w:ascii="Aptos" w:hAnsi="Aptos"/>
          <w:lang w:val="de-DE"/>
        </w:rPr>
        <w:t xml:space="preserve"> </w:t>
      </w:r>
      <w:r w:rsidRPr="005832DC">
        <w:rPr>
          <w:rFonts w:ascii="Aptos" w:eastAsia="Calibri" w:hAnsi="Aptos" w:cs="Calibri"/>
          <w:color w:val="000000" w:themeColor="text1"/>
          <w:lang w:val="de-DE"/>
        </w:rPr>
        <w:t>veröffentlicht, die jedoch keine Vorwegnahme des zukünftigen Bildungsplans ist.</w:t>
      </w:r>
      <w:r w:rsidR="0075143B" w:rsidRPr="005832DC">
        <w:rPr>
          <w:rFonts w:ascii="Aptos" w:eastAsia="Calibri" w:hAnsi="Aptos" w:cs="Calibri"/>
          <w:color w:val="000000" w:themeColor="text1"/>
          <w:lang w:val="de-DE"/>
        </w:rPr>
        <w:t xml:space="preserve"> Sobald dieser vorliegt, </w:t>
      </w:r>
      <w:r w:rsidR="00854333">
        <w:rPr>
          <w:rFonts w:ascii="Aptos" w:eastAsia="Calibri" w:hAnsi="Aptos" w:cs="Calibri"/>
          <w:color w:val="000000" w:themeColor="text1"/>
          <w:lang w:val="de-DE"/>
        </w:rPr>
        <w:t xml:space="preserve">werden die Materialien von </w:t>
      </w:r>
      <w:hyperlink r:id="rId8" w:history="1">
        <w:r w:rsidR="00854333" w:rsidRPr="00854333">
          <w:rPr>
            <w:rStyle w:val="Hyperlink"/>
            <w:rFonts w:ascii="Aptos" w:eastAsia="Calibri" w:hAnsi="Aptos" w:cs="Calibri"/>
            <w:lang w:val="de-DE"/>
          </w:rPr>
          <w:t>sparks4school</w:t>
        </w:r>
      </w:hyperlink>
      <w:r w:rsidR="00854333">
        <w:rPr>
          <w:rFonts w:ascii="Aptos" w:eastAsia="Calibri" w:hAnsi="Aptos" w:cs="Calibri"/>
          <w:color w:val="000000" w:themeColor="text1"/>
          <w:lang w:val="de-DE"/>
        </w:rPr>
        <w:t xml:space="preserve"> entsprechend</w:t>
      </w:r>
      <w:r w:rsidR="0075143B" w:rsidRPr="005832DC">
        <w:rPr>
          <w:rFonts w:ascii="Aptos" w:eastAsia="Calibri" w:hAnsi="Aptos" w:cs="Calibri"/>
          <w:color w:val="000000" w:themeColor="text1"/>
          <w:lang w:val="de-DE"/>
        </w:rPr>
        <w:t xml:space="preserve"> angepasst.</w:t>
      </w:r>
    </w:p>
    <w:p w14:paraId="77F889FC" w14:textId="3D9345D7" w:rsidR="00DB715B" w:rsidRPr="00854333" w:rsidRDefault="2288F87E" w:rsidP="005832DC">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Der Bildungsplan 2016</w:t>
      </w:r>
      <w:r w:rsidR="005832DC" w:rsidRPr="005832DC">
        <w:rPr>
          <w:rFonts w:ascii="Aptos" w:eastAsia="Calibri" w:hAnsi="Aptos" w:cs="Calibri"/>
          <w:color w:val="000000" w:themeColor="text1"/>
          <w:lang w:val="de-DE"/>
        </w:rPr>
        <w:t xml:space="preserve"> (</w:t>
      </w:r>
      <w:hyperlink r:id="rId9">
        <w:r w:rsidR="005832DC" w:rsidRPr="005832DC">
          <w:rPr>
            <w:rStyle w:val="Hyperlink"/>
            <w:rFonts w:ascii="Aptos" w:eastAsia="Calibri" w:hAnsi="Aptos" w:cs="Calibri"/>
            <w:lang w:val="de-DE"/>
          </w:rPr>
          <w:t>Bildungsplan Aufbaukurs Informatik (2016)</w:t>
        </w:r>
      </w:hyperlink>
      <w:r w:rsidR="005832DC" w:rsidRPr="005832DC">
        <w:rPr>
          <w:rFonts w:ascii="Aptos" w:hAnsi="Aptos"/>
          <w:lang w:val="de-DE"/>
        </w:rPr>
        <w:t xml:space="preserve">, </w:t>
      </w:r>
      <w:hyperlink r:id="rId10">
        <w:r w:rsidR="005832DC" w:rsidRPr="005832DC">
          <w:rPr>
            <w:rStyle w:val="Hyperlink"/>
            <w:rFonts w:ascii="Aptos" w:eastAsia="Calibri" w:hAnsi="Aptos" w:cs="Calibri"/>
            <w:lang w:val="de-DE"/>
          </w:rPr>
          <w:t>Bildungsplan Basiskurs Medienbildung (2016)</w:t>
        </w:r>
      </w:hyperlink>
      <w:r w:rsidR="005832DC" w:rsidRPr="005832DC">
        <w:rPr>
          <w:rFonts w:ascii="Aptos" w:eastAsia="Calibri" w:hAnsi="Aptos" w:cs="Calibri"/>
          <w:color w:val="000000" w:themeColor="text1"/>
          <w:lang w:val="de-DE"/>
        </w:rPr>
        <w:t>)</w:t>
      </w:r>
      <w:r w:rsidRPr="005832DC">
        <w:rPr>
          <w:rFonts w:ascii="Aptos" w:eastAsia="Calibri" w:hAnsi="Aptos" w:cs="Calibri"/>
          <w:color w:val="000000" w:themeColor="text1"/>
          <w:lang w:val="de-DE"/>
        </w:rPr>
        <w:t xml:space="preserve"> ist weiterhin gültig. Die Inhalte des Teilbereichs Medienbildung finden sich im bisherigen Basiskurs Medienbildung. </w:t>
      </w:r>
      <w:proofErr w:type="spellStart"/>
      <w:r w:rsidR="00854333">
        <w:rPr>
          <w:rFonts w:ascii="Aptos" w:eastAsia="Calibri" w:hAnsi="Aptos" w:cs="Calibri"/>
          <w:color w:val="000000" w:themeColor="text1"/>
          <w:lang w:val="de-DE"/>
        </w:rPr>
        <w:t>IuM</w:t>
      </w:r>
      <w:proofErr w:type="spellEnd"/>
      <w:r w:rsidRPr="005832DC">
        <w:rPr>
          <w:rFonts w:ascii="Aptos" w:eastAsia="Calibri" w:hAnsi="Aptos" w:cs="Calibri"/>
          <w:color w:val="000000" w:themeColor="text1"/>
          <w:lang w:val="de-DE"/>
        </w:rPr>
        <w:t xml:space="preserve"> soll aus diesen Inhalten bestehen, angereichert mit Inhalten aus dem Fach </w:t>
      </w:r>
      <w:r w:rsidR="00854333">
        <w:rPr>
          <w:rFonts w:ascii="Aptos" w:eastAsia="Calibri" w:hAnsi="Aptos" w:cs="Calibri"/>
          <w:color w:val="000000" w:themeColor="text1"/>
          <w:lang w:val="de-DE"/>
        </w:rPr>
        <w:t>„</w:t>
      </w:r>
      <w:r w:rsidRPr="005832DC">
        <w:rPr>
          <w:rFonts w:ascii="Aptos" w:eastAsia="Calibri" w:hAnsi="Aptos" w:cs="Calibri"/>
          <w:color w:val="000000" w:themeColor="text1"/>
          <w:lang w:val="de-DE"/>
        </w:rPr>
        <w:t>Aufbaukurs Informatik</w:t>
      </w:r>
      <w:r w:rsidR="00854333">
        <w:rPr>
          <w:rFonts w:ascii="Aptos" w:eastAsia="Calibri" w:hAnsi="Aptos" w:cs="Calibri"/>
          <w:color w:val="000000" w:themeColor="text1"/>
          <w:lang w:val="de-DE"/>
        </w:rPr>
        <w:t>“ der Klassenstufe 7</w:t>
      </w:r>
      <w:r w:rsidRPr="005832DC">
        <w:rPr>
          <w:rFonts w:ascii="Aptos" w:eastAsia="Calibri" w:hAnsi="Aptos" w:cs="Calibri"/>
          <w:color w:val="000000" w:themeColor="text1"/>
          <w:lang w:val="de-DE"/>
        </w:rPr>
        <w:t>.</w:t>
      </w:r>
    </w:p>
    <w:p w14:paraId="6AC4AE64" w14:textId="2F4B3824" w:rsidR="00DB715B" w:rsidRPr="005832DC" w:rsidRDefault="2288F87E" w:rsidP="005832DC">
      <w:pPr>
        <w:spacing w:after="0"/>
        <w:jc w:val="both"/>
        <w:rPr>
          <w:rFonts w:ascii="Aptos" w:eastAsia="Calibri" w:hAnsi="Aptos" w:cs="Calibri"/>
          <w:color w:val="000000" w:themeColor="text1"/>
          <w:lang w:val="de-DE"/>
        </w:rPr>
      </w:pPr>
      <w:r w:rsidRPr="005832DC">
        <w:rPr>
          <w:rFonts w:ascii="Aptos" w:eastAsia="Calibri" w:hAnsi="Aptos" w:cs="Calibri"/>
          <w:b/>
          <w:bCs/>
          <w:color w:val="000000" w:themeColor="text1"/>
          <w:lang w:val="de-DE"/>
        </w:rPr>
        <w:t>Die Lesehilfe soll als Hilfestellung und Ideengeberin verstanden werden</w:t>
      </w:r>
      <w:r w:rsidRPr="00177DBA">
        <w:rPr>
          <w:rFonts w:ascii="Aptos" w:eastAsia="Calibri" w:hAnsi="Aptos" w:cs="Calibri"/>
          <w:color w:val="000000" w:themeColor="text1"/>
          <w:lang w:val="de-DE"/>
        </w:rPr>
        <w:t>, die dort genannten Inhalte sind nicht verpflichtend.</w:t>
      </w:r>
      <w:r w:rsidRPr="005832DC">
        <w:rPr>
          <w:rFonts w:ascii="Aptos" w:eastAsia="Calibri" w:hAnsi="Aptos" w:cs="Calibri"/>
          <w:color w:val="000000" w:themeColor="text1"/>
          <w:lang w:val="de-DE"/>
        </w:rPr>
        <w:t xml:space="preserve"> </w:t>
      </w:r>
      <w:r w:rsidR="005832DC" w:rsidRPr="00177DBA">
        <w:rPr>
          <w:rFonts w:ascii="Aptos" w:eastAsia="Calibri" w:hAnsi="Aptos" w:cs="Calibri"/>
          <w:color w:val="000000" w:themeColor="text1"/>
          <w:u w:val="single"/>
          <w:lang w:val="de-DE"/>
        </w:rPr>
        <w:t xml:space="preserve">Die Autoren gehen aktuell davon aus, dass die neuen Bildungspläne </w:t>
      </w:r>
      <w:r w:rsidR="00994E34" w:rsidRPr="00177DBA">
        <w:rPr>
          <w:rFonts w:ascii="Aptos" w:eastAsia="Calibri" w:hAnsi="Aptos" w:cs="Calibri"/>
          <w:color w:val="000000" w:themeColor="text1"/>
          <w:u w:val="single"/>
          <w:lang w:val="de-DE"/>
        </w:rPr>
        <w:t>Anfang 2027 veröffentlicht werden</w:t>
      </w:r>
      <w:r w:rsidRPr="005832DC">
        <w:rPr>
          <w:rFonts w:ascii="Aptos" w:eastAsia="Calibri" w:hAnsi="Aptos" w:cs="Calibri"/>
          <w:color w:val="000000" w:themeColor="text1"/>
          <w:lang w:val="de-DE"/>
        </w:rPr>
        <w:t>.</w:t>
      </w:r>
      <w:r w:rsidR="005832DC" w:rsidRPr="005832DC">
        <w:rPr>
          <w:rFonts w:ascii="Aptos" w:eastAsia="Calibri" w:hAnsi="Aptos" w:cs="Calibri"/>
          <w:color w:val="000000" w:themeColor="text1"/>
          <w:lang w:val="de-DE"/>
        </w:rPr>
        <w:t xml:space="preserve"> Daraus folgt, dass </w:t>
      </w:r>
      <w:proofErr w:type="spellStart"/>
      <w:r w:rsidR="005832DC" w:rsidRPr="005832DC">
        <w:rPr>
          <w:rFonts w:ascii="Aptos" w:eastAsia="Calibri" w:hAnsi="Aptos" w:cs="Calibri"/>
          <w:color w:val="000000" w:themeColor="text1"/>
          <w:lang w:val="de-DE"/>
        </w:rPr>
        <w:t>IuM</w:t>
      </w:r>
      <w:proofErr w:type="spellEnd"/>
      <w:r w:rsidR="005832DC" w:rsidRPr="005832DC">
        <w:rPr>
          <w:rFonts w:ascii="Aptos" w:eastAsia="Calibri" w:hAnsi="Aptos" w:cs="Calibri"/>
          <w:color w:val="000000" w:themeColor="text1"/>
          <w:lang w:val="de-DE"/>
        </w:rPr>
        <w:t xml:space="preserve"> in Klassenstufe 7 sehr ähnlich zum aktuellen „Aufbaukurs Informatik“ </w:t>
      </w:r>
      <w:r w:rsidR="000443EA">
        <w:rPr>
          <w:rFonts w:ascii="Aptos" w:eastAsia="Calibri" w:hAnsi="Aptos" w:cs="Calibri"/>
          <w:color w:val="000000" w:themeColor="text1"/>
          <w:lang w:val="de-DE"/>
        </w:rPr>
        <w:t>unterrichtet wird</w:t>
      </w:r>
      <w:r w:rsidR="00994E34">
        <w:rPr>
          <w:rFonts w:ascii="Aptos" w:eastAsia="Calibri" w:hAnsi="Aptos" w:cs="Calibri"/>
          <w:color w:val="000000" w:themeColor="text1"/>
          <w:lang w:val="de-DE"/>
        </w:rPr>
        <w:t>.</w:t>
      </w:r>
    </w:p>
    <w:p w14:paraId="18AFDB31" w14:textId="6A2F4C38" w:rsidR="00DB715B" w:rsidRPr="005832DC" w:rsidRDefault="00DB715B" w:rsidP="48D7F0D6">
      <w:pPr>
        <w:spacing w:after="0"/>
        <w:rPr>
          <w:rFonts w:ascii="Aptos" w:eastAsia="Calibri" w:hAnsi="Aptos" w:cs="Calibri"/>
          <w:color w:val="000000" w:themeColor="text1"/>
          <w:lang w:val="de-DE"/>
        </w:rPr>
      </w:pPr>
    </w:p>
    <w:p w14:paraId="7887EBAA" w14:textId="0E7F00D0" w:rsidR="00DB715B" w:rsidRPr="005832DC" w:rsidRDefault="2288F87E" w:rsidP="48D7F0D6">
      <w:pPr>
        <w:spacing w:after="0"/>
        <w:rPr>
          <w:rFonts w:ascii="Aptos" w:eastAsia="Calibri" w:hAnsi="Aptos" w:cs="Calibri"/>
          <w:color w:val="0F4761" w:themeColor="accent1" w:themeShade="BF"/>
          <w:sz w:val="32"/>
          <w:szCs w:val="32"/>
          <w:lang w:val="de-DE"/>
        </w:rPr>
      </w:pPr>
      <w:r w:rsidRPr="005832DC">
        <w:rPr>
          <w:rFonts w:ascii="Aptos" w:eastAsia="Calibri" w:hAnsi="Aptos" w:cs="Calibri"/>
          <w:color w:val="0F4761" w:themeColor="accent1" w:themeShade="BF"/>
          <w:sz w:val="32"/>
          <w:szCs w:val="32"/>
          <w:lang w:val="de-DE"/>
        </w:rPr>
        <w:t>Unterricht</w:t>
      </w:r>
    </w:p>
    <w:p w14:paraId="5A56113A" w14:textId="73AF3A4C" w:rsidR="00DB715B" w:rsidRPr="00994E34" w:rsidRDefault="2288F87E" w:rsidP="00994E34">
      <w:pPr>
        <w:spacing w:after="0"/>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 xml:space="preserve">Für den Unterricht des neuen Fachs sind Informatiklehrkräfte, Klassenlehrkräfte und Medienexperten vorgesehen. </w:t>
      </w:r>
      <w:r w:rsidRPr="00994E34">
        <w:rPr>
          <w:rFonts w:ascii="Aptos" w:eastAsia="Calibri" w:hAnsi="Aptos" w:cs="Calibri"/>
          <w:color w:val="000000" w:themeColor="text1"/>
          <w:lang w:val="de-DE"/>
        </w:rPr>
        <w:t xml:space="preserve">Als Medienexperte darf sich jede(r) bezeichnen, die/der den Basiskurs bereits unterrichtet hat. </w:t>
      </w:r>
      <w:r w:rsidRPr="0045512F">
        <w:rPr>
          <w:rFonts w:ascii="Aptos" w:eastAsia="Calibri" w:hAnsi="Aptos" w:cs="Calibri"/>
          <w:color w:val="000000" w:themeColor="text1"/>
          <w:u w:val="single"/>
          <w:lang w:val="de-DE"/>
        </w:rPr>
        <w:t>Das ZSL plant, für alle drei Gruppen passende Fortbildungen anbieten</w:t>
      </w:r>
      <w:r w:rsidRPr="00994E34">
        <w:rPr>
          <w:rFonts w:ascii="Aptos" w:eastAsia="Calibri" w:hAnsi="Aptos" w:cs="Calibri"/>
          <w:color w:val="000000" w:themeColor="text1"/>
          <w:lang w:val="de-DE"/>
        </w:rPr>
        <w:t xml:space="preserve">. </w:t>
      </w:r>
      <w:r w:rsidRPr="00177DBA">
        <w:rPr>
          <w:rFonts w:ascii="Aptos" w:eastAsia="Calibri" w:hAnsi="Aptos" w:cs="Calibri"/>
          <w:b/>
          <w:bCs/>
          <w:color w:val="000000" w:themeColor="text1"/>
          <w:lang w:val="de-DE"/>
        </w:rPr>
        <w:t xml:space="preserve">Es ist vorgesehen, das Fach in voller Klassenstärke zu unterrichten. </w:t>
      </w:r>
      <w:r w:rsidRPr="00994E34">
        <w:rPr>
          <w:rFonts w:ascii="Aptos" w:eastAsia="Calibri" w:hAnsi="Aptos" w:cs="Calibri"/>
          <w:color w:val="000000" w:themeColor="text1"/>
          <w:lang w:val="de-DE"/>
        </w:rPr>
        <w:t>(Nur) mit dem Stundenpool der Schule könnten Klassen geteilt werden.</w:t>
      </w:r>
      <w:r w:rsidR="00177DBA">
        <w:rPr>
          <w:rFonts w:ascii="Aptos" w:eastAsia="Calibri" w:hAnsi="Aptos" w:cs="Calibri"/>
          <w:color w:val="000000" w:themeColor="text1"/>
          <w:lang w:val="de-DE"/>
        </w:rPr>
        <w:t xml:space="preserve"> </w:t>
      </w:r>
      <w:r w:rsidR="00177DBA" w:rsidRPr="00177DBA">
        <w:rPr>
          <w:rFonts w:ascii="Aptos" w:eastAsia="Calibri" w:hAnsi="Aptos" w:cs="Calibri"/>
          <w:color w:val="000000" w:themeColor="text1"/>
          <w:u w:val="single"/>
          <w:lang w:val="de-DE"/>
        </w:rPr>
        <w:t>Wir empfehlen keine Teilung</w:t>
      </w:r>
      <w:r w:rsidR="00177DBA">
        <w:rPr>
          <w:rFonts w:ascii="Aptos" w:eastAsia="Calibri" w:hAnsi="Aptos" w:cs="Calibri"/>
          <w:color w:val="000000" w:themeColor="text1"/>
          <w:lang w:val="de-DE"/>
        </w:rPr>
        <w:t xml:space="preserve">, da viele Inhalte im Klassenverband zu besprechen sind. </w:t>
      </w:r>
      <w:r w:rsidR="00177DBA" w:rsidRPr="00177DBA">
        <w:rPr>
          <w:rFonts w:ascii="Aptos" w:eastAsia="Calibri" w:hAnsi="Aptos" w:cs="Calibri"/>
          <w:color w:val="000000" w:themeColor="text1"/>
          <w:u w:val="single"/>
          <w:lang w:val="de-DE"/>
        </w:rPr>
        <w:t>Gleichzeitig empfehlen wir, dass zwei Lehrkräfte</w:t>
      </w:r>
      <w:r w:rsidR="00177DBA">
        <w:rPr>
          <w:rFonts w:ascii="Aptos" w:eastAsia="Calibri" w:hAnsi="Aptos" w:cs="Calibri"/>
          <w:color w:val="000000" w:themeColor="text1"/>
          <w:lang w:val="de-DE"/>
        </w:rPr>
        <w:t xml:space="preserve"> oder eine Lehrkraft und ein Erzieher den Unterricht gemeinsam durchführen, da einige Inhalte betreuungsintensiv sind.</w:t>
      </w:r>
    </w:p>
    <w:p w14:paraId="75ED8444" w14:textId="77777777" w:rsidR="00177DBA" w:rsidRDefault="00177DBA">
      <w:pPr>
        <w:rPr>
          <w:rFonts w:ascii="Aptos" w:eastAsia="Calibri" w:hAnsi="Aptos" w:cs="Calibri"/>
          <w:color w:val="0F4761" w:themeColor="accent1" w:themeShade="BF"/>
          <w:sz w:val="40"/>
          <w:szCs w:val="40"/>
          <w:lang w:val="de-DE"/>
        </w:rPr>
      </w:pPr>
      <w:r>
        <w:rPr>
          <w:rFonts w:ascii="Aptos" w:eastAsia="Calibri" w:hAnsi="Aptos" w:cs="Calibri"/>
          <w:lang w:val="de-DE"/>
        </w:rPr>
        <w:br w:type="page"/>
      </w:r>
    </w:p>
    <w:p w14:paraId="4B790DED" w14:textId="6738A359" w:rsidR="0045512F" w:rsidRPr="005832DC" w:rsidRDefault="0045512F" w:rsidP="0045512F">
      <w:pPr>
        <w:spacing w:after="0"/>
        <w:rPr>
          <w:rFonts w:ascii="Aptos" w:eastAsia="Calibri" w:hAnsi="Aptos" w:cs="Calibri"/>
          <w:color w:val="0F4761" w:themeColor="accent1" w:themeShade="BF"/>
          <w:sz w:val="32"/>
          <w:szCs w:val="32"/>
          <w:lang w:val="de-DE"/>
        </w:rPr>
      </w:pPr>
      <w:r>
        <w:rPr>
          <w:rFonts w:ascii="Aptos" w:eastAsia="Calibri" w:hAnsi="Aptos" w:cs="Calibri"/>
          <w:color w:val="0F4761" w:themeColor="accent1" w:themeShade="BF"/>
          <w:sz w:val="32"/>
          <w:szCs w:val="32"/>
          <w:lang w:val="de-DE"/>
        </w:rPr>
        <w:lastRenderedPageBreak/>
        <w:t>Grundlegendes zur Jahresplanung</w:t>
      </w:r>
    </w:p>
    <w:p w14:paraId="3648885F" w14:textId="2D5B7EC6" w:rsidR="00DB715B" w:rsidRPr="005832DC" w:rsidRDefault="2288F87E" w:rsidP="00177DBA">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 xml:space="preserve">Es bietet sich an, </w:t>
      </w:r>
      <w:r w:rsidRPr="00BE21D3">
        <w:rPr>
          <w:rFonts w:ascii="Aptos" w:eastAsia="Calibri" w:hAnsi="Aptos" w:cs="Calibri"/>
          <w:b/>
          <w:bCs/>
          <w:color w:val="000000" w:themeColor="text1"/>
          <w:lang w:val="de-DE"/>
        </w:rPr>
        <w:t>das Fach in Doppelstunden zu unterrichten</w:t>
      </w:r>
      <w:r w:rsidRPr="005832DC">
        <w:rPr>
          <w:rFonts w:ascii="Aptos" w:eastAsia="Calibri" w:hAnsi="Aptos" w:cs="Calibri"/>
          <w:color w:val="000000" w:themeColor="text1"/>
          <w:lang w:val="de-DE"/>
        </w:rPr>
        <w:t>. Gerade bei der kreativen Medienarbeit sind längere Arbeitsphasen sinnvoll</w:t>
      </w:r>
      <w:r w:rsidR="00BE21D3">
        <w:rPr>
          <w:rFonts w:ascii="Aptos" w:eastAsia="Calibri" w:hAnsi="Aptos" w:cs="Calibri"/>
          <w:color w:val="000000" w:themeColor="text1"/>
          <w:lang w:val="de-DE"/>
        </w:rPr>
        <w:t xml:space="preserve">. </w:t>
      </w:r>
      <w:r w:rsidR="00177DBA" w:rsidRPr="00BE21D3">
        <w:rPr>
          <w:rFonts w:ascii="Aptos" w:eastAsia="Calibri" w:hAnsi="Aptos" w:cs="Calibri"/>
          <w:color w:val="000000" w:themeColor="text1"/>
          <w:u w:val="single"/>
          <w:lang w:val="de-DE"/>
        </w:rPr>
        <w:t>Die von den Autoren bereitgestellten Stoffverteilungspläne</w:t>
      </w:r>
      <w:r w:rsidR="00BE21D3" w:rsidRPr="00BE21D3">
        <w:rPr>
          <w:rFonts w:ascii="Aptos" w:eastAsia="Calibri" w:hAnsi="Aptos" w:cs="Calibri"/>
          <w:color w:val="000000" w:themeColor="text1"/>
          <w:u w:val="single"/>
          <w:lang w:val="de-DE"/>
        </w:rPr>
        <w:t xml:space="preserve"> und Stundenverlaufspläne</w:t>
      </w:r>
      <w:r w:rsidR="00177DBA" w:rsidRPr="00BE21D3">
        <w:rPr>
          <w:rFonts w:ascii="Aptos" w:eastAsia="Calibri" w:hAnsi="Aptos" w:cs="Calibri"/>
          <w:color w:val="000000" w:themeColor="text1"/>
          <w:u w:val="single"/>
          <w:lang w:val="de-DE"/>
        </w:rPr>
        <w:t xml:space="preserve"> </w:t>
      </w:r>
      <w:r w:rsidR="0045512F">
        <w:rPr>
          <w:rFonts w:ascii="Aptos" w:eastAsia="Calibri" w:hAnsi="Aptos" w:cs="Calibri"/>
          <w:color w:val="000000" w:themeColor="text1"/>
          <w:u w:val="single"/>
          <w:lang w:val="de-DE"/>
        </w:rPr>
        <w:t>sind</w:t>
      </w:r>
      <w:r w:rsidR="00177DBA" w:rsidRPr="00BE21D3">
        <w:rPr>
          <w:rFonts w:ascii="Aptos" w:eastAsia="Calibri" w:hAnsi="Aptos" w:cs="Calibri"/>
          <w:color w:val="000000" w:themeColor="text1"/>
          <w:u w:val="single"/>
          <w:lang w:val="de-DE"/>
        </w:rPr>
        <w:t xml:space="preserve"> in Einzelstunden</w:t>
      </w:r>
      <w:r w:rsidR="0045512F">
        <w:rPr>
          <w:rFonts w:ascii="Aptos" w:eastAsia="Calibri" w:hAnsi="Aptos" w:cs="Calibri"/>
          <w:color w:val="000000" w:themeColor="text1"/>
          <w:u w:val="single"/>
          <w:lang w:val="de-DE"/>
        </w:rPr>
        <w:t xml:space="preserve"> unterteilt</w:t>
      </w:r>
      <w:r w:rsidR="00177DBA" w:rsidRPr="00BE21D3">
        <w:rPr>
          <w:rFonts w:ascii="Aptos" w:eastAsia="Calibri" w:hAnsi="Aptos" w:cs="Calibri"/>
          <w:color w:val="000000" w:themeColor="text1"/>
          <w:u w:val="single"/>
          <w:lang w:val="de-DE"/>
        </w:rPr>
        <w:t>, um beiden Varianten gerecht zu werden</w:t>
      </w:r>
      <w:r w:rsidR="00177DBA">
        <w:rPr>
          <w:rFonts w:ascii="Aptos" w:eastAsia="Calibri" w:hAnsi="Aptos" w:cs="Calibri"/>
          <w:color w:val="000000" w:themeColor="text1"/>
          <w:lang w:val="de-DE"/>
        </w:rPr>
        <w:t>.</w:t>
      </w:r>
      <w:r w:rsidR="00BE21D3">
        <w:rPr>
          <w:rFonts w:ascii="Aptos" w:eastAsia="Calibri" w:hAnsi="Aptos" w:cs="Calibri"/>
          <w:color w:val="000000" w:themeColor="text1"/>
          <w:lang w:val="de-DE"/>
        </w:rPr>
        <w:t xml:space="preserve"> D</w:t>
      </w:r>
      <w:r w:rsidR="00177DBA">
        <w:rPr>
          <w:rFonts w:ascii="Aptos" w:eastAsia="Calibri" w:hAnsi="Aptos" w:cs="Calibri"/>
          <w:color w:val="000000" w:themeColor="text1"/>
          <w:lang w:val="de-DE"/>
        </w:rPr>
        <w:t xml:space="preserve">as Zusammenlegen zweier Einzelstunden zu einer Doppelstunde </w:t>
      </w:r>
      <w:r w:rsidR="00BE21D3">
        <w:rPr>
          <w:rFonts w:ascii="Aptos" w:eastAsia="Calibri" w:hAnsi="Aptos" w:cs="Calibri"/>
          <w:color w:val="000000" w:themeColor="text1"/>
          <w:lang w:val="de-DE"/>
        </w:rPr>
        <w:t>geht problemlos</w:t>
      </w:r>
      <w:r w:rsidR="0045512F">
        <w:rPr>
          <w:rFonts w:ascii="Aptos" w:eastAsia="Calibri" w:hAnsi="Aptos" w:cs="Calibri"/>
          <w:color w:val="000000" w:themeColor="text1"/>
          <w:lang w:val="de-DE"/>
        </w:rPr>
        <w:t>, der Jahresplan ist dann entsprechend anzupassen.</w:t>
      </w:r>
    </w:p>
    <w:p w14:paraId="6C86D4C9" w14:textId="7F7D3C12" w:rsidR="00DB715B" w:rsidRPr="005832DC" w:rsidRDefault="2288F87E" w:rsidP="00177DBA">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 xml:space="preserve">Der </w:t>
      </w:r>
      <w:r w:rsidRPr="00177DBA">
        <w:rPr>
          <w:rFonts w:ascii="Aptos" w:eastAsia="Calibri" w:hAnsi="Aptos" w:cs="Calibri"/>
          <w:color w:val="000000" w:themeColor="text1"/>
          <w:lang w:val="de-DE"/>
        </w:rPr>
        <w:t>Basiskurs Medienbildung (2016)</w:t>
      </w:r>
      <w:r w:rsidRPr="005832DC">
        <w:rPr>
          <w:rFonts w:ascii="Aptos" w:eastAsia="Calibri" w:hAnsi="Aptos" w:cs="Calibri"/>
          <w:color w:val="000000" w:themeColor="text1"/>
          <w:lang w:val="de-DE"/>
        </w:rPr>
        <w:t xml:space="preserve"> führt die folgenden</w:t>
      </w:r>
      <w:r w:rsidR="00BE21D3">
        <w:rPr>
          <w:rFonts w:ascii="Aptos" w:eastAsia="Calibri" w:hAnsi="Aptos" w:cs="Calibri"/>
          <w:color w:val="000000" w:themeColor="text1"/>
          <w:lang w:val="de-DE"/>
        </w:rPr>
        <w:t xml:space="preserve"> </w:t>
      </w:r>
      <w:r w:rsidRPr="005832DC">
        <w:rPr>
          <w:rFonts w:ascii="Aptos" w:eastAsia="Calibri" w:hAnsi="Aptos" w:cs="Calibri"/>
          <w:color w:val="000000" w:themeColor="text1"/>
          <w:lang w:val="de-DE"/>
        </w:rPr>
        <w:t xml:space="preserve">fünf Standards für inhaltsbezogene Kompetenzbereiche auf: </w:t>
      </w:r>
    </w:p>
    <w:p w14:paraId="65DB668F" w14:textId="2A46F85E" w:rsidR="00DB715B" w:rsidRPr="005832DC" w:rsidRDefault="2288F87E" w:rsidP="48D7F0D6">
      <w:pPr>
        <w:pStyle w:val="ListParagraph"/>
        <w:numPr>
          <w:ilvl w:val="0"/>
          <w:numId w:val="3"/>
        </w:numPr>
        <w:rPr>
          <w:rFonts w:ascii="Aptos" w:eastAsia="Calibri" w:hAnsi="Aptos" w:cs="Calibri"/>
          <w:color w:val="000000" w:themeColor="text1"/>
        </w:rPr>
      </w:pPr>
      <w:r w:rsidRPr="005832DC">
        <w:rPr>
          <w:rFonts w:ascii="Aptos" w:eastAsia="Calibri" w:hAnsi="Aptos" w:cs="Calibri"/>
          <w:color w:val="000000" w:themeColor="text1"/>
          <w:lang w:val="de-DE"/>
        </w:rPr>
        <w:t>Information und Wissen</w:t>
      </w:r>
    </w:p>
    <w:p w14:paraId="7A371C1C" w14:textId="4F2FF0BA" w:rsidR="00DB715B" w:rsidRPr="005832DC" w:rsidRDefault="2288F87E" w:rsidP="48D7F0D6">
      <w:pPr>
        <w:pStyle w:val="ListParagraph"/>
        <w:numPr>
          <w:ilvl w:val="0"/>
          <w:numId w:val="3"/>
        </w:numPr>
        <w:rPr>
          <w:rFonts w:ascii="Aptos" w:eastAsia="Calibri" w:hAnsi="Aptos" w:cs="Calibri"/>
          <w:color w:val="000000" w:themeColor="text1"/>
        </w:rPr>
      </w:pPr>
      <w:r w:rsidRPr="005832DC">
        <w:rPr>
          <w:rFonts w:ascii="Aptos" w:eastAsia="Calibri" w:hAnsi="Aptos" w:cs="Calibri"/>
          <w:color w:val="000000" w:themeColor="text1"/>
          <w:lang w:val="de-DE"/>
        </w:rPr>
        <w:t>Produktion und Präsentation</w:t>
      </w:r>
    </w:p>
    <w:p w14:paraId="4493BA48" w14:textId="4EEF168B" w:rsidR="00DB715B" w:rsidRPr="005832DC" w:rsidRDefault="2288F87E" w:rsidP="48D7F0D6">
      <w:pPr>
        <w:pStyle w:val="ListParagraph"/>
        <w:numPr>
          <w:ilvl w:val="0"/>
          <w:numId w:val="3"/>
        </w:numPr>
        <w:rPr>
          <w:rFonts w:ascii="Aptos" w:eastAsia="Calibri" w:hAnsi="Aptos" w:cs="Calibri"/>
          <w:color w:val="000000" w:themeColor="text1"/>
        </w:rPr>
      </w:pPr>
      <w:r w:rsidRPr="005832DC">
        <w:rPr>
          <w:rFonts w:ascii="Aptos" w:eastAsia="Calibri" w:hAnsi="Aptos" w:cs="Calibri"/>
          <w:color w:val="000000" w:themeColor="text1"/>
          <w:lang w:val="de-DE"/>
        </w:rPr>
        <w:t>Kommunikation und Kooperation</w:t>
      </w:r>
    </w:p>
    <w:p w14:paraId="7819C34C" w14:textId="5EA474EF" w:rsidR="00DB715B" w:rsidRPr="005832DC" w:rsidRDefault="2288F87E" w:rsidP="48D7F0D6">
      <w:pPr>
        <w:pStyle w:val="ListParagraph"/>
        <w:numPr>
          <w:ilvl w:val="0"/>
          <w:numId w:val="3"/>
        </w:numPr>
        <w:rPr>
          <w:rFonts w:ascii="Aptos" w:eastAsia="Calibri" w:hAnsi="Aptos" w:cs="Calibri"/>
          <w:color w:val="000000" w:themeColor="text1"/>
        </w:rPr>
      </w:pPr>
      <w:r w:rsidRPr="005832DC">
        <w:rPr>
          <w:rFonts w:ascii="Aptos" w:eastAsia="Calibri" w:hAnsi="Aptos" w:cs="Calibri"/>
          <w:color w:val="000000" w:themeColor="text1"/>
          <w:lang w:val="de-DE"/>
        </w:rPr>
        <w:t>Mediengesellschaft</w:t>
      </w:r>
    </w:p>
    <w:p w14:paraId="068CC965" w14:textId="4754DB37" w:rsidR="00DB715B" w:rsidRPr="005832DC" w:rsidRDefault="2288F87E" w:rsidP="48D7F0D6">
      <w:pPr>
        <w:pStyle w:val="ListParagraph"/>
        <w:numPr>
          <w:ilvl w:val="0"/>
          <w:numId w:val="3"/>
        </w:numPr>
        <w:rPr>
          <w:rFonts w:ascii="Aptos" w:eastAsia="Calibri" w:hAnsi="Aptos" w:cs="Calibri"/>
          <w:color w:val="000000" w:themeColor="text1"/>
        </w:rPr>
      </w:pPr>
      <w:r w:rsidRPr="005832DC">
        <w:rPr>
          <w:rFonts w:ascii="Aptos" w:eastAsia="Calibri" w:hAnsi="Aptos" w:cs="Calibri"/>
          <w:color w:val="000000" w:themeColor="text1"/>
          <w:lang w:val="de-DE"/>
        </w:rPr>
        <w:t>Grundlagen digitaler Medienarbeit</w:t>
      </w:r>
    </w:p>
    <w:p w14:paraId="1D33651F" w14:textId="192D26C2" w:rsidR="00DB715B" w:rsidRPr="005832DC" w:rsidRDefault="2288F87E" w:rsidP="00177DBA">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Die Lesehilfe - die sich als Anreicherung versteht - ergänzt den Kompetenzbereich</w:t>
      </w:r>
    </w:p>
    <w:p w14:paraId="557DE22F" w14:textId="5C3ABB21" w:rsidR="00DB715B" w:rsidRPr="00177DBA" w:rsidRDefault="2288F87E" w:rsidP="48D7F0D6">
      <w:pPr>
        <w:pStyle w:val="ListParagraph"/>
        <w:numPr>
          <w:ilvl w:val="0"/>
          <w:numId w:val="2"/>
        </w:numPr>
        <w:rPr>
          <w:rFonts w:ascii="Aptos" w:eastAsia="Calibri" w:hAnsi="Aptos" w:cs="Calibri"/>
          <w:b/>
          <w:bCs/>
          <w:color w:val="000000" w:themeColor="text1"/>
        </w:rPr>
      </w:pPr>
      <w:r w:rsidRPr="00177DBA">
        <w:rPr>
          <w:rFonts w:ascii="Aptos" w:eastAsia="Calibri" w:hAnsi="Aptos" w:cs="Calibri"/>
          <w:b/>
          <w:bCs/>
          <w:color w:val="000000" w:themeColor="text1"/>
          <w:lang w:val="de-DE"/>
        </w:rPr>
        <w:t>6. Algorithmen - Problemlösen und Handeln</w:t>
      </w:r>
    </w:p>
    <w:p w14:paraId="50FD2422" w14:textId="18BDF68E" w:rsidR="00DB715B" w:rsidRPr="005832DC" w:rsidRDefault="2288F87E" w:rsidP="00177DBA">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 xml:space="preserve">Die Inhalte </w:t>
      </w:r>
      <w:r w:rsidR="0045512F">
        <w:rPr>
          <w:rFonts w:ascii="Aptos" w:eastAsia="Calibri" w:hAnsi="Aptos" w:cs="Calibri"/>
          <w:color w:val="000000" w:themeColor="text1"/>
          <w:lang w:val="de-DE"/>
        </w:rPr>
        <w:t>von 6.</w:t>
      </w:r>
      <w:r w:rsidRPr="005832DC">
        <w:rPr>
          <w:rFonts w:ascii="Aptos" w:eastAsia="Calibri" w:hAnsi="Aptos" w:cs="Calibri"/>
          <w:color w:val="000000" w:themeColor="text1"/>
          <w:lang w:val="de-DE"/>
        </w:rPr>
        <w:t xml:space="preserve"> soll </w:t>
      </w:r>
      <w:r w:rsidRPr="00177DBA">
        <w:rPr>
          <w:rFonts w:ascii="Aptos" w:eastAsia="Calibri" w:hAnsi="Aptos" w:cs="Calibri"/>
          <w:b/>
          <w:bCs/>
          <w:color w:val="000000" w:themeColor="text1"/>
          <w:lang w:val="de-DE"/>
        </w:rPr>
        <w:t>erst in Klasse 6</w:t>
      </w:r>
      <w:r w:rsidR="009C6773">
        <w:rPr>
          <w:rFonts w:ascii="Aptos" w:eastAsia="Calibri" w:hAnsi="Aptos" w:cs="Calibri"/>
          <w:b/>
          <w:bCs/>
          <w:color w:val="000000" w:themeColor="text1"/>
          <w:lang w:val="de-DE"/>
        </w:rPr>
        <w:t xml:space="preserve"> (für uns: am End</w:t>
      </w:r>
      <w:r w:rsidR="0045512F">
        <w:rPr>
          <w:rFonts w:ascii="Aptos" w:eastAsia="Calibri" w:hAnsi="Aptos" w:cs="Calibri"/>
          <w:b/>
          <w:bCs/>
          <w:color w:val="000000" w:themeColor="text1"/>
          <w:lang w:val="de-DE"/>
        </w:rPr>
        <w:t>e des SJ</w:t>
      </w:r>
      <w:r w:rsidR="009C6773">
        <w:rPr>
          <w:rFonts w:ascii="Aptos" w:eastAsia="Calibri" w:hAnsi="Aptos" w:cs="Calibri"/>
          <w:b/>
          <w:bCs/>
          <w:color w:val="000000" w:themeColor="text1"/>
          <w:lang w:val="de-DE"/>
        </w:rPr>
        <w:t>)</w:t>
      </w:r>
      <w:r w:rsidRPr="005832DC">
        <w:rPr>
          <w:rFonts w:ascii="Aptos" w:eastAsia="Calibri" w:hAnsi="Aptos" w:cs="Calibri"/>
          <w:color w:val="000000" w:themeColor="text1"/>
          <w:lang w:val="de-DE"/>
        </w:rPr>
        <w:t xml:space="preserve"> zum Tragen kommen.</w:t>
      </w:r>
    </w:p>
    <w:p w14:paraId="52E22F19" w14:textId="3F8D17B4" w:rsidR="00DB715B" w:rsidRPr="005832DC" w:rsidRDefault="2288F87E" w:rsidP="00177DBA">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Eine festgelegte Reihenfolge für den Unterricht ergibt sich nicht - je nach Unterrichtsplanung können auch die Inhalte der verschiedenen Kompetenzbereiche miteinander verquickt werden; ebenso ist ein mehrmaliger Wechsel zwischen den Kompetenzbereichen denkbar.</w:t>
      </w:r>
    </w:p>
    <w:p w14:paraId="263FC4B7" w14:textId="301617DD" w:rsidR="00DB715B" w:rsidRPr="005832DC" w:rsidRDefault="2288F87E" w:rsidP="00BE21D3">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Natürlich bietet es sich an, zeitliche und inhaltliche Schwerpunkte zu setzen, die vom zeitlichen Rahmen, der vorhandenen Ausstattung der Schule, der Größe und den Vorkenntnissen der Lerngruppe, dem Schulcurriculum und den Kompetenzen der unterrichtenden Lehrkräfte abhängt.</w:t>
      </w:r>
    </w:p>
    <w:p w14:paraId="49B09DC9" w14:textId="5CE8E08B" w:rsidR="00DB715B" w:rsidRPr="00BE21D3" w:rsidRDefault="00BE21D3" w:rsidP="00BE21D3">
      <w:pPr>
        <w:rPr>
          <w:rFonts w:ascii="Aptos" w:eastAsia="Calibri" w:hAnsi="Aptos" w:cs="Calibri"/>
          <w:color w:val="0F4761" w:themeColor="accent1" w:themeShade="BF"/>
          <w:sz w:val="32"/>
          <w:szCs w:val="32"/>
          <w:lang w:val="de-DE"/>
        </w:rPr>
      </w:pPr>
      <w:r>
        <w:rPr>
          <w:rFonts w:ascii="Aptos" w:eastAsia="Calibri" w:hAnsi="Aptos" w:cs="Calibri"/>
          <w:color w:val="0F4761" w:themeColor="accent1" w:themeShade="BF"/>
          <w:sz w:val="32"/>
          <w:szCs w:val="32"/>
          <w:lang w:val="de-DE"/>
        </w:rPr>
        <w:br/>
      </w:r>
      <w:r w:rsidR="2288F87E" w:rsidRPr="005832DC">
        <w:rPr>
          <w:rFonts w:ascii="Aptos" w:eastAsia="Calibri" w:hAnsi="Aptos" w:cs="Calibri"/>
          <w:color w:val="0F4761" w:themeColor="accent1" w:themeShade="BF"/>
          <w:sz w:val="32"/>
          <w:szCs w:val="32"/>
          <w:lang w:val="de-DE"/>
        </w:rPr>
        <w:t>Laptop oder Tablet?</w:t>
      </w:r>
    </w:p>
    <w:p w14:paraId="41D8339C" w14:textId="61508137" w:rsidR="00DB715B" w:rsidRPr="005832DC" w:rsidRDefault="2288F87E" w:rsidP="00BE21D3">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 xml:space="preserve">Das Fach Informatik und Medienbildung lässt sich mit beiden Geräteklassen meistern - vermutlich am besten, wenn sowohl PCs als auch Tablets zur Verfügung stehen. </w:t>
      </w:r>
    </w:p>
    <w:p w14:paraId="2C078E63" w14:textId="4C3C94BA" w:rsidR="00DB715B" w:rsidRPr="00BE21D3" w:rsidRDefault="2288F87E" w:rsidP="00BE21D3">
      <w:pPr>
        <w:jc w:val="both"/>
        <w:rPr>
          <w:rFonts w:ascii="Aptos" w:eastAsia="Calibri" w:hAnsi="Aptos" w:cs="Calibri"/>
          <w:color w:val="000000" w:themeColor="text1"/>
          <w:lang w:val="de-DE"/>
        </w:rPr>
      </w:pPr>
      <w:r w:rsidRPr="005832DC">
        <w:rPr>
          <w:rFonts w:ascii="Aptos" w:eastAsia="Calibri" w:hAnsi="Aptos" w:cs="Calibri"/>
          <w:color w:val="000000" w:themeColor="text1"/>
          <w:lang w:val="de-DE"/>
        </w:rPr>
        <w:t>Wenn Sie die Wahl haben: Setzen Sie in der Unterstufe und vor allem im Bereich Medienbildung einen Schwerpunkt auf die Arbeit mit Tablets und verlagern Sie den Schwerpunkt auf Laptops oder Desktop-PCs, wenn es stärker in den Bereich Informatik geht</w:t>
      </w:r>
      <w:r w:rsidR="00BE21D3">
        <w:rPr>
          <w:rFonts w:ascii="Aptos" w:eastAsia="Calibri" w:hAnsi="Aptos" w:cs="Calibri"/>
          <w:color w:val="000000" w:themeColor="text1"/>
          <w:lang w:val="de-DE"/>
        </w:rPr>
        <w:t>.</w:t>
      </w:r>
    </w:p>
    <w:sectPr w:rsidR="00DB715B" w:rsidRPr="00BE21D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7A0F" w14:textId="77777777" w:rsidR="00F5521E" w:rsidRDefault="00F5521E" w:rsidP="00A9687E">
      <w:pPr>
        <w:spacing w:after="0" w:line="240" w:lineRule="auto"/>
      </w:pPr>
      <w:r>
        <w:separator/>
      </w:r>
    </w:p>
  </w:endnote>
  <w:endnote w:type="continuationSeparator" w:id="0">
    <w:p w14:paraId="3AFC25EE" w14:textId="77777777" w:rsidR="00F5521E" w:rsidRDefault="00F5521E" w:rsidP="00A9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3462138"/>
      <w:docPartObj>
        <w:docPartGallery w:val="Page Numbers (Bottom of Page)"/>
        <w:docPartUnique/>
      </w:docPartObj>
    </w:sdtPr>
    <w:sdtContent>
      <w:p w14:paraId="6336B8EB" w14:textId="328366EB" w:rsidR="00A9687E" w:rsidRDefault="00A9687E"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F6CFD1B" w14:textId="77777777" w:rsidR="00A9687E" w:rsidRDefault="00A9687E" w:rsidP="00A96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4884177"/>
      <w:docPartObj>
        <w:docPartGallery w:val="Page Numbers (Bottom of Page)"/>
        <w:docPartUnique/>
      </w:docPartObj>
    </w:sdtPr>
    <w:sdtContent>
      <w:p w14:paraId="36B8E137" w14:textId="3B6F9C0E" w:rsidR="00A9687E" w:rsidRDefault="00A9687E"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3498A" w14:textId="77777777" w:rsidR="00A9687E" w:rsidRDefault="00A9687E" w:rsidP="00A968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4905" w14:textId="77777777" w:rsidR="00F5521E" w:rsidRDefault="00F5521E" w:rsidP="00A9687E">
      <w:pPr>
        <w:spacing w:after="0" w:line="240" w:lineRule="auto"/>
      </w:pPr>
      <w:r>
        <w:separator/>
      </w:r>
    </w:p>
  </w:footnote>
  <w:footnote w:type="continuationSeparator" w:id="0">
    <w:p w14:paraId="7D74346C" w14:textId="77777777" w:rsidR="00F5521E" w:rsidRDefault="00F5521E" w:rsidP="00A9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1FE7" w14:textId="3827E145" w:rsidR="009C6773" w:rsidRDefault="009C6773" w:rsidP="009C6773">
    <w:pPr>
      <w:pStyle w:val="Header"/>
      <w:jc w:val="center"/>
      <w:rPr>
        <w:rFonts w:ascii="Aptos" w:eastAsia="Calibri" w:hAnsi="Aptos" w:cs="Calibri"/>
        <w:sz w:val="22"/>
        <w:szCs w:val="22"/>
        <w:lang w:val="de-DE"/>
      </w:rPr>
    </w:pPr>
    <w:r>
      <w:rPr>
        <w:rFonts w:ascii="Aptos" w:eastAsia="Calibri" w:hAnsi="Aptos" w:cs="Calibri"/>
        <w:noProof/>
        <w:lang w:val="de-DE"/>
      </w:rPr>
      <w:drawing>
        <wp:inline distT="0" distB="0" distL="0" distR="0" wp14:anchorId="6CF9F3BF" wp14:editId="4C08E4DE">
          <wp:extent cx="1804946" cy="577351"/>
          <wp:effectExtent l="0" t="0" r="0" b="0"/>
          <wp:docPr id="1042570041"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70041" name="Picture 1" descr="A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34929" cy="618929"/>
                  </a:xfrm>
                  <a:prstGeom prst="rect">
                    <a:avLst/>
                  </a:prstGeom>
                </pic:spPr>
              </pic:pic>
            </a:graphicData>
          </a:graphic>
        </wp:inline>
      </w:drawing>
    </w:r>
  </w:p>
  <w:p w14:paraId="20CC87B0" w14:textId="7AAA32E3" w:rsidR="009C6773" w:rsidRPr="009C6773" w:rsidRDefault="009C6773">
    <w:pPr>
      <w:pStyle w:val="Header"/>
      <w:rPr>
        <w:lang w:val="de-DE"/>
      </w:rPr>
    </w:pPr>
    <w:r w:rsidRPr="009C6773">
      <w:rPr>
        <w:rFonts w:ascii="Aptos" w:eastAsia="Calibri" w:hAnsi="Aptos" w:cs="Calibri"/>
        <w:sz w:val="22"/>
        <w:szCs w:val="22"/>
        <w:lang w:val="de-DE"/>
      </w:rPr>
      <w:t xml:space="preserve">Autoren: </w:t>
    </w:r>
    <w:r>
      <w:rPr>
        <w:rFonts w:ascii="Aptos" w:eastAsia="Calibri" w:hAnsi="Aptos" w:cs="Calibri"/>
        <w:sz w:val="22"/>
        <w:szCs w:val="22"/>
        <w:lang w:val="de-DE"/>
      </w:rPr>
      <w:t>S.</w:t>
    </w:r>
    <w:r w:rsidRPr="009C6773">
      <w:rPr>
        <w:rFonts w:ascii="Aptos" w:eastAsia="Calibri" w:hAnsi="Aptos" w:cs="Calibri"/>
        <w:sz w:val="22"/>
        <w:szCs w:val="22"/>
        <w:lang w:val="de-DE"/>
      </w:rPr>
      <w:t xml:space="preserve"> Elbracht und S</w:t>
    </w:r>
    <w:r>
      <w:rPr>
        <w:rFonts w:ascii="Aptos" w:eastAsia="Calibri" w:hAnsi="Aptos" w:cs="Calibri"/>
        <w:sz w:val="22"/>
        <w:szCs w:val="22"/>
        <w:lang w:val="de-DE"/>
      </w:rPr>
      <w:t>.</w:t>
    </w:r>
    <w:r w:rsidRPr="009C6773">
      <w:rPr>
        <w:rFonts w:ascii="Aptos" w:eastAsia="Calibri" w:hAnsi="Aptos" w:cs="Calibri"/>
        <w:sz w:val="22"/>
        <w:szCs w:val="22"/>
        <w:lang w:val="de-DE"/>
      </w:rPr>
      <w:t xml:space="preserve"> Haschler | Kontakt: </w:t>
    </w:r>
    <w:hyperlink r:id="rId2" w:history="1">
      <w:r w:rsidRPr="009C6773">
        <w:rPr>
          <w:rStyle w:val="Hyperlink"/>
          <w:rFonts w:ascii="Aptos" w:eastAsia="Calibri" w:hAnsi="Aptos" w:cs="Calibri"/>
          <w:sz w:val="22"/>
          <w:szCs w:val="22"/>
          <w:lang w:val="de-DE"/>
        </w:rPr>
        <w:t>ium@sparks4school.org</w:t>
      </w:r>
    </w:hyperlink>
    <w:r w:rsidRPr="009C6773">
      <w:rPr>
        <w:rFonts w:ascii="Aptos" w:eastAsia="Calibri" w:hAnsi="Aptos" w:cs="Calibri"/>
        <w:sz w:val="22"/>
        <w:szCs w:val="22"/>
        <w:lang w:val="de-DE"/>
      </w:rPr>
      <w:t xml:space="preserve"> | Stand: 28. Juli 202</w:t>
    </w:r>
    <w:r>
      <w:rPr>
        <w:rFonts w:ascii="Aptos" w:eastAsia="Calibri" w:hAnsi="Aptos" w:cs="Calibri"/>
        <w:sz w:val="22"/>
        <w:szCs w:val="22"/>
        <w:lang w:val="de-DE"/>
      </w:rPr>
      <w:t>5</w:t>
    </w:r>
    <w:r>
      <w:rPr>
        <w:rFonts w:ascii="Aptos" w:eastAsia="Calibri" w:hAnsi="Aptos" w:cs="Calibri"/>
        <w:sz w:val="22"/>
        <w:szCs w:val="22"/>
        <w:lang w:val="de-D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8282"/>
    <w:multiLevelType w:val="hybridMultilevel"/>
    <w:tmpl w:val="A6A481D4"/>
    <w:lvl w:ilvl="0" w:tplc="16B205BA">
      <w:start w:val="1"/>
      <w:numFmt w:val="bullet"/>
      <w:lvlText w:val=""/>
      <w:lvlJc w:val="left"/>
      <w:pPr>
        <w:ind w:left="720" w:hanging="360"/>
      </w:pPr>
      <w:rPr>
        <w:rFonts w:ascii="Symbol" w:hAnsi="Symbol" w:hint="default"/>
      </w:rPr>
    </w:lvl>
    <w:lvl w:ilvl="1" w:tplc="EB300F9A">
      <w:start w:val="1"/>
      <w:numFmt w:val="bullet"/>
      <w:lvlText w:val="o"/>
      <w:lvlJc w:val="left"/>
      <w:pPr>
        <w:ind w:left="1440" w:hanging="360"/>
      </w:pPr>
      <w:rPr>
        <w:rFonts w:ascii="Courier New" w:hAnsi="Courier New" w:hint="default"/>
      </w:rPr>
    </w:lvl>
    <w:lvl w:ilvl="2" w:tplc="EA9CE8E0">
      <w:start w:val="1"/>
      <w:numFmt w:val="bullet"/>
      <w:lvlText w:val=""/>
      <w:lvlJc w:val="left"/>
      <w:pPr>
        <w:ind w:left="2160" w:hanging="360"/>
      </w:pPr>
      <w:rPr>
        <w:rFonts w:ascii="Wingdings" w:hAnsi="Wingdings" w:hint="default"/>
      </w:rPr>
    </w:lvl>
    <w:lvl w:ilvl="3" w:tplc="86DC0F98">
      <w:start w:val="1"/>
      <w:numFmt w:val="bullet"/>
      <w:lvlText w:val=""/>
      <w:lvlJc w:val="left"/>
      <w:pPr>
        <w:ind w:left="2880" w:hanging="360"/>
      </w:pPr>
      <w:rPr>
        <w:rFonts w:ascii="Symbol" w:hAnsi="Symbol" w:hint="default"/>
      </w:rPr>
    </w:lvl>
    <w:lvl w:ilvl="4" w:tplc="BE7415EC">
      <w:start w:val="1"/>
      <w:numFmt w:val="bullet"/>
      <w:lvlText w:val="o"/>
      <w:lvlJc w:val="left"/>
      <w:pPr>
        <w:ind w:left="3600" w:hanging="360"/>
      </w:pPr>
      <w:rPr>
        <w:rFonts w:ascii="Courier New" w:hAnsi="Courier New" w:hint="default"/>
      </w:rPr>
    </w:lvl>
    <w:lvl w:ilvl="5" w:tplc="774C3BEE">
      <w:start w:val="1"/>
      <w:numFmt w:val="bullet"/>
      <w:lvlText w:val=""/>
      <w:lvlJc w:val="left"/>
      <w:pPr>
        <w:ind w:left="4320" w:hanging="360"/>
      </w:pPr>
      <w:rPr>
        <w:rFonts w:ascii="Wingdings" w:hAnsi="Wingdings" w:hint="default"/>
      </w:rPr>
    </w:lvl>
    <w:lvl w:ilvl="6" w:tplc="7F6849E6">
      <w:start w:val="1"/>
      <w:numFmt w:val="bullet"/>
      <w:lvlText w:val=""/>
      <w:lvlJc w:val="left"/>
      <w:pPr>
        <w:ind w:left="5040" w:hanging="360"/>
      </w:pPr>
      <w:rPr>
        <w:rFonts w:ascii="Symbol" w:hAnsi="Symbol" w:hint="default"/>
      </w:rPr>
    </w:lvl>
    <w:lvl w:ilvl="7" w:tplc="67FA56AA">
      <w:start w:val="1"/>
      <w:numFmt w:val="bullet"/>
      <w:lvlText w:val="o"/>
      <w:lvlJc w:val="left"/>
      <w:pPr>
        <w:ind w:left="5760" w:hanging="360"/>
      </w:pPr>
      <w:rPr>
        <w:rFonts w:ascii="Courier New" w:hAnsi="Courier New" w:hint="default"/>
      </w:rPr>
    </w:lvl>
    <w:lvl w:ilvl="8" w:tplc="46B88ED2">
      <w:start w:val="1"/>
      <w:numFmt w:val="bullet"/>
      <w:lvlText w:val=""/>
      <w:lvlJc w:val="left"/>
      <w:pPr>
        <w:ind w:left="6480" w:hanging="360"/>
      </w:pPr>
      <w:rPr>
        <w:rFonts w:ascii="Wingdings" w:hAnsi="Wingdings" w:hint="default"/>
      </w:rPr>
    </w:lvl>
  </w:abstractNum>
  <w:abstractNum w:abstractNumId="1" w15:restartNumberingAfterBreak="0">
    <w:nsid w:val="39B25968"/>
    <w:multiLevelType w:val="hybridMultilevel"/>
    <w:tmpl w:val="83225610"/>
    <w:lvl w:ilvl="0" w:tplc="174403E0">
      <w:start w:val="1"/>
      <w:numFmt w:val="bullet"/>
      <w:lvlText w:val=""/>
      <w:lvlJc w:val="left"/>
      <w:pPr>
        <w:ind w:left="360" w:hanging="360"/>
      </w:pPr>
      <w:rPr>
        <w:rFonts w:ascii="Symbol" w:hAnsi="Symbol" w:hint="default"/>
      </w:rPr>
    </w:lvl>
    <w:lvl w:ilvl="1" w:tplc="E8DA9D4A">
      <w:start w:val="1"/>
      <w:numFmt w:val="bullet"/>
      <w:lvlText w:val="o"/>
      <w:lvlJc w:val="left"/>
      <w:pPr>
        <w:ind w:left="1080" w:hanging="360"/>
      </w:pPr>
      <w:rPr>
        <w:rFonts w:ascii="Courier New" w:hAnsi="Courier New" w:hint="default"/>
      </w:rPr>
    </w:lvl>
    <w:lvl w:ilvl="2" w:tplc="99A00E5C">
      <w:start w:val="1"/>
      <w:numFmt w:val="bullet"/>
      <w:lvlText w:val=""/>
      <w:lvlJc w:val="left"/>
      <w:pPr>
        <w:ind w:left="1800" w:hanging="360"/>
      </w:pPr>
      <w:rPr>
        <w:rFonts w:ascii="Wingdings" w:hAnsi="Wingdings" w:hint="default"/>
      </w:rPr>
    </w:lvl>
    <w:lvl w:ilvl="3" w:tplc="52E82940">
      <w:start w:val="1"/>
      <w:numFmt w:val="bullet"/>
      <w:lvlText w:val=""/>
      <w:lvlJc w:val="left"/>
      <w:pPr>
        <w:ind w:left="2520" w:hanging="360"/>
      </w:pPr>
      <w:rPr>
        <w:rFonts w:ascii="Symbol" w:hAnsi="Symbol" w:hint="default"/>
      </w:rPr>
    </w:lvl>
    <w:lvl w:ilvl="4" w:tplc="D4C2B714">
      <w:start w:val="1"/>
      <w:numFmt w:val="bullet"/>
      <w:lvlText w:val="o"/>
      <w:lvlJc w:val="left"/>
      <w:pPr>
        <w:ind w:left="3240" w:hanging="360"/>
      </w:pPr>
      <w:rPr>
        <w:rFonts w:ascii="Courier New" w:hAnsi="Courier New" w:hint="default"/>
      </w:rPr>
    </w:lvl>
    <w:lvl w:ilvl="5" w:tplc="F7FC433A">
      <w:start w:val="1"/>
      <w:numFmt w:val="bullet"/>
      <w:lvlText w:val=""/>
      <w:lvlJc w:val="left"/>
      <w:pPr>
        <w:ind w:left="3960" w:hanging="360"/>
      </w:pPr>
      <w:rPr>
        <w:rFonts w:ascii="Wingdings" w:hAnsi="Wingdings" w:hint="default"/>
      </w:rPr>
    </w:lvl>
    <w:lvl w:ilvl="6" w:tplc="878A3608">
      <w:start w:val="1"/>
      <w:numFmt w:val="bullet"/>
      <w:lvlText w:val=""/>
      <w:lvlJc w:val="left"/>
      <w:pPr>
        <w:ind w:left="4680" w:hanging="360"/>
      </w:pPr>
      <w:rPr>
        <w:rFonts w:ascii="Symbol" w:hAnsi="Symbol" w:hint="default"/>
      </w:rPr>
    </w:lvl>
    <w:lvl w:ilvl="7" w:tplc="3C920E5C">
      <w:start w:val="1"/>
      <w:numFmt w:val="bullet"/>
      <w:lvlText w:val="o"/>
      <w:lvlJc w:val="left"/>
      <w:pPr>
        <w:ind w:left="5400" w:hanging="360"/>
      </w:pPr>
      <w:rPr>
        <w:rFonts w:ascii="Courier New" w:hAnsi="Courier New" w:hint="default"/>
      </w:rPr>
    </w:lvl>
    <w:lvl w:ilvl="8" w:tplc="3954A626">
      <w:start w:val="1"/>
      <w:numFmt w:val="bullet"/>
      <w:lvlText w:val=""/>
      <w:lvlJc w:val="left"/>
      <w:pPr>
        <w:ind w:left="6120" w:hanging="360"/>
      </w:pPr>
      <w:rPr>
        <w:rFonts w:ascii="Wingdings" w:hAnsi="Wingdings" w:hint="default"/>
      </w:rPr>
    </w:lvl>
  </w:abstractNum>
  <w:abstractNum w:abstractNumId="2" w15:restartNumberingAfterBreak="0">
    <w:nsid w:val="447089A8"/>
    <w:multiLevelType w:val="hybridMultilevel"/>
    <w:tmpl w:val="2B90AF7E"/>
    <w:lvl w:ilvl="0" w:tplc="2B280758">
      <w:start w:val="1"/>
      <w:numFmt w:val="bullet"/>
      <w:lvlText w:val=""/>
      <w:lvlJc w:val="left"/>
      <w:pPr>
        <w:ind w:left="720" w:hanging="360"/>
      </w:pPr>
      <w:rPr>
        <w:rFonts w:ascii="Symbol" w:hAnsi="Symbol" w:hint="default"/>
      </w:rPr>
    </w:lvl>
    <w:lvl w:ilvl="1" w:tplc="32C63DA6">
      <w:start w:val="1"/>
      <w:numFmt w:val="bullet"/>
      <w:lvlText w:val="o"/>
      <w:lvlJc w:val="left"/>
      <w:pPr>
        <w:ind w:left="1440" w:hanging="360"/>
      </w:pPr>
      <w:rPr>
        <w:rFonts w:ascii="Courier New" w:hAnsi="Courier New" w:hint="default"/>
      </w:rPr>
    </w:lvl>
    <w:lvl w:ilvl="2" w:tplc="829C181A">
      <w:start w:val="1"/>
      <w:numFmt w:val="bullet"/>
      <w:lvlText w:val=""/>
      <w:lvlJc w:val="left"/>
      <w:pPr>
        <w:ind w:left="2160" w:hanging="360"/>
      </w:pPr>
      <w:rPr>
        <w:rFonts w:ascii="Wingdings" w:hAnsi="Wingdings" w:hint="default"/>
      </w:rPr>
    </w:lvl>
    <w:lvl w:ilvl="3" w:tplc="0CD2262E">
      <w:start w:val="1"/>
      <w:numFmt w:val="bullet"/>
      <w:lvlText w:val=""/>
      <w:lvlJc w:val="left"/>
      <w:pPr>
        <w:ind w:left="2880" w:hanging="360"/>
      </w:pPr>
      <w:rPr>
        <w:rFonts w:ascii="Symbol" w:hAnsi="Symbol" w:hint="default"/>
      </w:rPr>
    </w:lvl>
    <w:lvl w:ilvl="4" w:tplc="F962A764">
      <w:start w:val="1"/>
      <w:numFmt w:val="bullet"/>
      <w:lvlText w:val="o"/>
      <w:lvlJc w:val="left"/>
      <w:pPr>
        <w:ind w:left="3600" w:hanging="360"/>
      </w:pPr>
      <w:rPr>
        <w:rFonts w:ascii="Courier New" w:hAnsi="Courier New" w:hint="default"/>
      </w:rPr>
    </w:lvl>
    <w:lvl w:ilvl="5" w:tplc="4148E01E">
      <w:start w:val="1"/>
      <w:numFmt w:val="bullet"/>
      <w:lvlText w:val=""/>
      <w:lvlJc w:val="left"/>
      <w:pPr>
        <w:ind w:left="4320" w:hanging="360"/>
      </w:pPr>
      <w:rPr>
        <w:rFonts w:ascii="Wingdings" w:hAnsi="Wingdings" w:hint="default"/>
      </w:rPr>
    </w:lvl>
    <w:lvl w:ilvl="6" w:tplc="6E30B6CC">
      <w:start w:val="1"/>
      <w:numFmt w:val="bullet"/>
      <w:lvlText w:val=""/>
      <w:lvlJc w:val="left"/>
      <w:pPr>
        <w:ind w:left="5040" w:hanging="360"/>
      </w:pPr>
      <w:rPr>
        <w:rFonts w:ascii="Symbol" w:hAnsi="Symbol" w:hint="default"/>
      </w:rPr>
    </w:lvl>
    <w:lvl w:ilvl="7" w:tplc="510CB956">
      <w:start w:val="1"/>
      <w:numFmt w:val="bullet"/>
      <w:lvlText w:val="o"/>
      <w:lvlJc w:val="left"/>
      <w:pPr>
        <w:ind w:left="5760" w:hanging="360"/>
      </w:pPr>
      <w:rPr>
        <w:rFonts w:ascii="Courier New" w:hAnsi="Courier New" w:hint="default"/>
      </w:rPr>
    </w:lvl>
    <w:lvl w:ilvl="8" w:tplc="8EC81D1A">
      <w:start w:val="1"/>
      <w:numFmt w:val="bullet"/>
      <w:lvlText w:val=""/>
      <w:lvlJc w:val="left"/>
      <w:pPr>
        <w:ind w:left="6480" w:hanging="360"/>
      </w:pPr>
      <w:rPr>
        <w:rFonts w:ascii="Wingdings" w:hAnsi="Wingdings" w:hint="default"/>
      </w:rPr>
    </w:lvl>
  </w:abstractNum>
  <w:abstractNum w:abstractNumId="3" w15:restartNumberingAfterBreak="0">
    <w:nsid w:val="50A75E09"/>
    <w:multiLevelType w:val="hybridMultilevel"/>
    <w:tmpl w:val="1B806FD0"/>
    <w:lvl w:ilvl="0" w:tplc="F0CA0C7A">
      <w:start w:val="1"/>
      <w:numFmt w:val="bullet"/>
      <w:lvlText w:val=""/>
      <w:lvlJc w:val="left"/>
      <w:pPr>
        <w:ind w:left="720" w:hanging="360"/>
      </w:pPr>
      <w:rPr>
        <w:rFonts w:ascii="Symbol" w:hAnsi="Symbol" w:hint="default"/>
      </w:rPr>
    </w:lvl>
    <w:lvl w:ilvl="1" w:tplc="2AAA1E10">
      <w:start w:val="1"/>
      <w:numFmt w:val="bullet"/>
      <w:lvlText w:val="o"/>
      <w:lvlJc w:val="left"/>
      <w:pPr>
        <w:ind w:left="1440" w:hanging="360"/>
      </w:pPr>
      <w:rPr>
        <w:rFonts w:ascii="Courier New" w:hAnsi="Courier New" w:hint="default"/>
      </w:rPr>
    </w:lvl>
    <w:lvl w:ilvl="2" w:tplc="A22C0E2A">
      <w:start w:val="1"/>
      <w:numFmt w:val="bullet"/>
      <w:lvlText w:val=""/>
      <w:lvlJc w:val="left"/>
      <w:pPr>
        <w:ind w:left="2160" w:hanging="360"/>
      </w:pPr>
      <w:rPr>
        <w:rFonts w:ascii="Wingdings" w:hAnsi="Wingdings" w:hint="default"/>
      </w:rPr>
    </w:lvl>
    <w:lvl w:ilvl="3" w:tplc="DED88932">
      <w:start w:val="1"/>
      <w:numFmt w:val="bullet"/>
      <w:lvlText w:val=""/>
      <w:lvlJc w:val="left"/>
      <w:pPr>
        <w:ind w:left="2880" w:hanging="360"/>
      </w:pPr>
      <w:rPr>
        <w:rFonts w:ascii="Symbol" w:hAnsi="Symbol" w:hint="default"/>
      </w:rPr>
    </w:lvl>
    <w:lvl w:ilvl="4" w:tplc="C4FA36AC">
      <w:start w:val="1"/>
      <w:numFmt w:val="bullet"/>
      <w:lvlText w:val="o"/>
      <w:lvlJc w:val="left"/>
      <w:pPr>
        <w:ind w:left="3600" w:hanging="360"/>
      </w:pPr>
      <w:rPr>
        <w:rFonts w:ascii="Courier New" w:hAnsi="Courier New" w:hint="default"/>
      </w:rPr>
    </w:lvl>
    <w:lvl w:ilvl="5" w:tplc="D8F82982">
      <w:start w:val="1"/>
      <w:numFmt w:val="bullet"/>
      <w:lvlText w:val=""/>
      <w:lvlJc w:val="left"/>
      <w:pPr>
        <w:ind w:left="4320" w:hanging="360"/>
      </w:pPr>
      <w:rPr>
        <w:rFonts w:ascii="Wingdings" w:hAnsi="Wingdings" w:hint="default"/>
      </w:rPr>
    </w:lvl>
    <w:lvl w:ilvl="6" w:tplc="A684A936">
      <w:start w:val="1"/>
      <w:numFmt w:val="bullet"/>
      <w:lvlText w:val=""/>
      <w:lvlJc w:val="left"/>
      <w:pPr>
        <w:ind w:left="5040" w:hanging="360"/>
      </w:pPr>
      <w:rPr>
        <w:rFonts w:ascii="Symbol" w:hAnsi="Symbol" w:hint="default"/>
      </w:rPr>
    </w:lvl>
    <w:lvl w:ilvl="7" w:tplc="262AA57A">
      <w:start w:val="1"/>
      <w:numFmt w:val="bullet"/>
      <w:lvlText w:val="o"/>
      <w:lvlJc w:val="left"/>
      <w:pPr>
        <w:ind w:left="5760" w:hanging="360"/>
      </w:pPr>
      <w:rPr>
        <w:rFonts w:ascii="Courier New" w:hAnsi="Courier New" w:hint="default"/>
      </w:rPr>
    </w:lvl>
    <w:lvl w:ilvl="8" w:tplc="ED709E8C">
      <w:start w:val="1"/>
      <w:numFmt w:val="bullet"/>
      <w:lvlText w:val=""/>
      <w:lvlJc w:val="left"/>
      <w:pPr>
        <w:ind w:left="6480" w:hanging="360"/>
      </w:pPr>
      <w:rPr>
        <w:rFonts w:ascii="Wingdings" w:hAnsi="Wingdings" w:hint="default"/>
      </w:rPr>
    </w:lvl>
  </w:abstractNum>
  <w:abstractNum w:abstractNumId="4" w15:restartNumberingAfterBreak="0">
    <w:nsid w:val="5B383059"/>
    <w:multiLevelType w:val="hybridMultilevel"/>
    <w:tmpl w:val="FE0A8E22"/>
    <w:lvl w:ilvl="0" w:tplc="1D14FACC">
      <w:start w:val="1"/>
      <w:numFmt w:val="bullet"/>
      <w:lvlText w:val=""/>
      <w:lvlJc w:val="left"/>
      <w:pPr>
        <w:ind w:left="720" w:hanging="360"/>
      </w:pPr>
      <w:rPr>
        <w:rFonts w:ascii="Symbol" w:hAnsi="Symbol" w:hint="default"/>
      </w:rPr>
    </w:lvl>
    <w:lvl w:ilvl="1" w:tplc="F948EA46">
      <w:start w:val="1"/>
      <w:numFmt w:val="bullet"/>
      <w:lvlText w:val="o"/>
      <w:lvlJc w:val="left"/>
      <w:pPr>
        <w:ind w:left="1440" w:hanging="360"/>
      </w:pPr>
      <w:rPr>
        <w:rFonts w:ascii="Courier New" w:hAnsi="Courier New" w:hint="default"/>
      </w:rPr>
    </w:lvl>
    <w:lvl w:ilvl="2" w:tplc="097091DC">
      <w:start w:val="1"/>
      <w:numFmt w:val="bullet"/>
      <w:lvlText w:val=""/>
      <w:lvlJc w:val="left"/>
      <w:pPr>
        <w:ind w:left="2160" w:hanging="360"/>
      </w:pPr>
      <w:rPr>
        <w:rFonts w:ascii="Wingdings" w:hAnsi="Wingdings" w:hint="default"/>
      </w:rPr>
    </w:lvl>
    <w:lvl w:ilvl="3" w:tplc="47BEA400">
      <w:start w:val="1"/>
      <w:numFmt w:val="bullet"/>
      <w:lvlText w:val=""/>
      <w:lvlJc w:val="left"/>
      <w:pPr>
        <w:ind w:left="2880" w:hanging="360"/>
      </w:pPr>
      <w:rPr>
        <w:rFonts w:ascii="Symbol" w:hAnsi="Symbol" w:hint="default"/>
      </w:rPr>
    </w:lvl>
    <w:lvl w:ilvl="4" w:tplc="4476C146">
      <w:start w:val="1"/>
      <w:numFmt w:val="bullet"/>
      <w:lvlText w:val="o"/>
      <w:lvlJc w:val="left"/>
      <w:pPr>
        <w:ind w:left="3600" w:hanging="360"/>
      </w:pPr>
      <w:rPr>
        <w:rFonts w:ascii="Courier New" w:hAnsi="Courier New" w:hint="default"/>
      </w:rPr>
    </w:lvl>
    <w:lvl w:ilvl="5" w:tplc="0D54B284">
      <w:start w:val="1"/>
      <w:numFmt w:val="bullet"/>
      <w:lvlText w:val=""/>
      <w:lvlJc w:val="left"/>
      <w:pPr>
        <w:ind w:left="4320" w:hanging="360"/>
      </w:pPr>
      <w:rPr>
        <w:rFonts w:ascii="Wingdings" w:hAnsi="Wingdings" w:hint="default"/>
      </w:rPr>
    </w:lvl>
    <w:lvl w:ilvl="6" w:tplc="0A6C35BE">
      <w:start w:val="1"/>
      <w:numFmt w:val="bullet"/>
      <w:lvlText w:val=""/>
      <w:lvlJc w:val="left"/>
      <w:pPr>
        <w:ind w:left="5040" w:hanging="360"/>
      </w:pPr>
      <w:rPr>
        <w:rFonts w:ascii="Symbol" w:hAnsi="Symbol" w:hint="default"/>
      </w:rPr>
    </w:lvl>
    <w:lvl w:ilvl="7" w:tplc="24D2D6BC">
      <w:start w:val="1"/>
      <w:numFmt w:val="bullet"/>
      <w:lvlText w:val="o"/>
      <w:lvlJc w:val="left"/>
      <w:pPr>
        <w:ind w:left="5760" w:hanging="360"/>
      </w:pPr>
      <w:rPr>
        <w:rFonts w:ascii="Courier New" w:hAnsi="Courier New" w:hint="default"/>
      </w:rPr>
    </w:lvl>
    <w:lvl w:ilvl="8" w:tplc="7BD2AF0C">
      <w:start w:val="1"/>
      <w:numFmt w:val="bullet"/>
      <w:lvlText w:val=""/>
      <w:lvlJc w:val="left"/>
      <w:pPr>
        <w:ind w:left="6480" w:hanging="360"/>
      </w:pPr>
      <w:rPr>
        <w:rFonts w:ascii="Wingdings" w:hAnsi="Wingdings" w:hint="default"/>
      </w:rPr>
    </w:lvl>
  </w:abstractNum>
  <w:abstractNum w:abstractNumId="5" w15:restartNumberingAfterBreak="0">
    <w:nsid w:val="738F7822"/>
    <w:multiLevelType w:val="hybridMultilevel"/>
    <w:tmpl w:val="162C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2BEAF"/>
    <w:multiLevelType w:val="hybridMultilevel"/>
    <w:tmpl w:val="73D4FA68"/>
    <w:lvl w:ilvl="0" w:tplc="1BB65D52">
      <w:start w:val="1"/>
      <w:numFmt w:val="bullet"/>
      <w:lvlText w:val=""/>
      <w:lvlJc w:val="left"/>
      <w:pPr>
        <w:ind w:left="720" w:hanging="360"/>
      </w:pPr>
      <w:rPr>
        <w:rFonts w:ascii="Symbol" w:hAnsi="Symbol" w:hint="default"/>
      </w:rPr>
    </w:lvl>
    <w:lvl w:ilvl="1" w:tplc="A4F27A3E">
      <w:start w:val="1"/>
      <w:numFmt w:val="bullet"/>
      <w:lvlText w:val="o"/>
      <w:lvlJc w:val="left"/>
      <w:pPr>
        <w:ind w:left="1440" w:hanging="360"/>
      </w:pPr>
      <w:rPr>
        <w:rFonts w:ascii="Courier New" w:hAnsi="Courier New" w:hint="default"/>
      </w:rPr>
    </w:lvl>
    <w:lvl w:ilvl="2" w:tplc="3E0E0D6C">
      <w:start w:val="1"/>
      <w:numFmt w:val="bullet"/>
      <w:lvlText w:val=""/>
      <w:lvlJc w:val="left"/>
      <w:pPr>
        <w:ind w:left="2160" w:hanging="360"/>
      </w:pPr>
      <w:rPr>
        <w:rFonts w:ascii="Wingdings" w:hAnsi="Wingdings" w:hint="default"/>
      </w:rPr>
    </w:lvl>
    <w:lvl w:ilvl="3" w:tplc="4964D86A">
      <w:start w:val="1"/>
      <w:numFmt w:val="bullet"/>
      <w:lvlText w:val=""/>
      <w:lvlJc w:val="left"/>
      <w:pPr>
        <w:ind w:left="2880" w:hanging="360"/>
      </w:pPr>
      <w:rPr>
        <w:rFonts w:ascii="Symbol" w:hAnsi="Symbol" w:hint="default"/>
      </w:rPr>
    </w:lvl>
    <w:lvl w:ilvl="4" w:tplc="E00EF606">
      <w:start w:val="1"/>
      <w:numFmt w:val="bullet"/>
      <w:lvlText w:val="o"/>
      <w:lvlJc w:val="left"/>
      <w:pPr>
        <w:ind w:left="3600" w:hanging="360"/>
      </w:pPr>
      <w:rPr>
        <w:rFonts w:ascii="Courier New" w:hAnsi="Courier New" w:hint="default"/>
      </w:rPr>
    </w:lvl>
    <w:lvl w:ilvl="5" w:tplc="DA044388">
      <w:start w:val="1"/>
      <w:numFmt w:val="bullet"/>
      <w:lvlText w:val=""/>
      <w:lvlJc w:val="left"/>
      <w:pPr>
        <w:ind w:left="4320" w:hanging="360"/>
      </w:pPr>
      <w:rPr>
        <w:rFonts w:ascii="Wingdings" w:hAnsi="Wingdings" w:hint="default"/>
      </w:rPr>
    </w:lvl>
    <w:lvl w:ilvl="6" w:tplc="042C4966">
      <w:start w:val="1"/>
      <w:numFmt w:val="bullet"/>
      <w:lvlText w:val=""/>
      <w:lvlJc w:val="left"/>
      <w:pPr>
        <w:ind w:left="5040" w:hanging="360"/>
      </w:pPr>
      <w:rPr>
        <w:rFonts w:ascii="Symbol" w:hAnsi="Symbol" w:hint="default"/>
      </w:rPr>
    </w:lvl>
    <w:lvl w:ilvl="7" w:tplc="3EB6466A">
      <w:start w:val="1"/>
      <w:numFmt w:val="bullet"/>
      <w:lvlText w:val="o"/>
      <w:lvlJc w:val="left"/>
      <w:pPr>
        <w:ind w:left="5760" w:hanging="360"/>
      </w:pPr>
      <w:rPr>
        <w:rFonts w:ascii="Courier New" w:hAnsi="Courier New" w:hint="default"/>
      </w:rPr>
    </w:lvl>
    <w:lvl w:ilvl="8" w:tplc="D9BED31A">
      <w:start w:val="1"/>
      <w:numFmt w:val="bullet"/>
      <w:lvlText w:val=""/>
      <w:lvlJc w:val="left"/>
      <w:pPr>
        <w:ind w:left="6480" w:hanging="360"/>
      </w:pPr>
      <w:rPr>
        <w:rFonts w:ascii="Wingdings" w:hAnsi="Wingdings" w:hint="default"/>
      </w:rPr>
    </w:lvl>
  </w:abstractNum>
  <w:num w:numId="1" w16cid:durableId="102503634">
    <w:abstractNumId w:val="0"/>
  </w:num>
  <w:num w:numId="2" w16cid:durableId="1675645801">
    <w:abstractNumId w:val="3"/>
  </w:num>
  <w:num w:numId="3" w16cid:durableId="1594392267">
    <w:abstractNumId w:val="4"/>
  </w:num>
  <w:num w:numId="4" w16cid:durableId="1107776459">
    <w:abstractNumId w:val="6"/>
  </w:num>
  <w:num w:numId="5" w16cid:durableId="1599216995">
    <w:abstractNumId w:val="1"/>
  </w:num>
  <w:num w:numId="6" w16cid:durableId="383986393">
    <w:abstractNumId w:val="2"/>
  </w:num>
  <w:num w:numId="7" w16cid:durableId="1577981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0BC3F"/>
    <w:rsid w:val="00004098"/>
    <w:rsid w:val="000443EA"/>
    <w:rsid w:val="00177DBA"/>
    <w:rsid w:val="003661EB"/>
    <w:rsid w:val="003C7ACD"/>
    <w:rsid w:val="0045512F"/>
    <w:rsid w:val="005832DC"/>
    <w:rsid w:val="0075143B"/>
    <w:rsid w:val="00854333"/>
    <w:rsid w:val="00994E34"/>
    <w:rsid w:val="009C6773"/>
    <w:rsid w:val="00A93C79"/>
    <w:rsid w:val="00A9687E"/>
    <w:rsid w:val="00B93FDA"/>
    <w:rsid w:val="00BE21D3"/>
    <w:rsid w:val="00D72665"/>
    <w:rsid w:val="00DB715B"/>
    <w:rsid w:val="00E519E4"/>
    <w:rsid w:val="00F5521E"/>
    <w:rsid w:val="2288F87E"/>
    <w:rsid w:val="48D7F0D6"/>
    <w:rsid w:val="5280BC3F"/>
    <w:rsid w:val="634A1ECA"/>
    <w:rsid w:val="6670271A"/>
    <w:rsid w:val="6A07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BC3F"/>
  <w15:chartTrackingRefBased/>
  <w15:docId w15:val="{63768DEF-725C-452C-A725-D8CFF3B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48D7F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48D7F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8D7F0D6"/>
    <w:pPr>
      <w:ind w:left="720"/>
      <w:contextualSpacing/>
    </w:pPr>
  </w:style>
  <w:style w:type="character" w:styleId="Hyperlink">
    <w:name w:val="Hyperlink"/>
    <w:basedOn w:val="DefaultParagraphFont"/>
    <w:uiPriority w:val="99"/>
    <w:unhideWhenUsed/>
    <w:rsid w:val="48D7F0D6"/>
    <w:rPr>
      <w:color w:val="467886"/>
      <w:u w:val="single"/>
    </w:rPr>
  </w:style>
  <w:style w:type="paragraph" w:styleId="Footer">
    <w:name w:val="footer"/>
    <w:basedOn w:val="Normal"/>
    <w:link w:val="FooterChar"/>
    <w:uiPriority w:val="99"/>
    <w:unhideWhenUsed/>
    <w:rsid w:val="00A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7E"/>
  </w:style>
  <w:style w:type="character" w:styleId="PageNumber">
    <w:name w:val="page number"/>
    <w:basedOn w:val="DefaultParagraphFont"/>
    <w:uiPriority w:val="99"/>
    <w:semiHidden/>
    <w:unhideWhenUsed/>
    <w:rsid w:val="00A9687E"/>
  </w:style>
  <w:style w:type="character" w:styleId="UnresolvedMention">
    <w:name w:val="Unresolved Mention"/>
    <w:basedOn w:val="DefaultParagraphFont"/>
    <w:uiPriority w:val="99"/>
    <w:semiHidden/>
    <w:unhideWhenUsed/>
    <w:rsid w:val="009C6773"/>
    <w:rPr>
      <w:color w:val="605E5C"/>
      <w:shd w:val="clear" w:color="auto" w:fill="E1DFDD"/>
    </w:rPr>
  </w:style>
  <w:style w:type="paragraph" w:styleId="Header">
    <w:name w:val="header"/>
    <w:basedOn w:val="Normal"/>
    <w:link w:val="HeaderChar"/>
    <w:uiPriority w:val="99"/>
    <w:unhideWhenUsed/>
    <w:rsid w:val="009C6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73"/>
  </w:style>
  <w:style w:type="paragraph" w:styleId="NoSpacing">
    <w:name w:val="No Spacing"/>
    <w:uiPriority w:val="1"/>
    <w:qFormat/>
    <w:rsid w:val="009C6773"/>
    <w:pPr>
      <w:spacing w:after="0" w:line="240" w:lineRule="auto"/>
    </w:pP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ks4schoo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ragdenstaat.de/anfrage/dokumente-zum-neuen-fach-informatik-und-medienbildung/1004222/anhang/04lesehilfemedienbildunggymundsekivom5-5-2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ldungsplaene-bw.de/,Lde/LS/BP2016BW/ALLG/SEK1/BMB" TargetMode="External"/><Relationship Id="rId4" Type="http://schemas.openxmlformats.org/officeDocument/2006/relationships/webSettings" Target="webSettings.xml"/><Relationship Id="rId9" Type="http://schemas.openxmlformats.org/officeDocument/2006/relationships/hyperlink" Target="https://bildungsplaene-bw.de/,Lde/LS/BP2016BW/ALLG/SEK1/INF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um@sparks4schoo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Elbracht</dc:creator>
  <cp:keywords/>
  <dc:description/>
  <cp:lastModifiedBy>Steffen Haschler</cp:lastModifiedBy>
  <cp:revision>11</cp:revision>
  <dcterms:created xsi:type="dcterms:W3CDTF">2025-07-26T13:57:00Z</dcterms:created>
  <dcterms:modified xsi:type="dcterms:W3CDTF">2025-07-27T09:43:00Z</dcterms:modified>
</cp:coreProperties>
</file>